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F3" w:rsidRDefault="007A5789" w:rsidP="009B3CF8">
      <w:pPr>
        <w:jc w:val="center"/>
        <w:rPr>
          <w:rFonts w:ascii="Times New Roman" w:hAnsi="Times New Roman" w:cs="Times New Roman"/>
          <w:b/>
          <w:bCs/>
          <w:sz w:val="28"/>
        </w:rPr>
      </w:pPr>
      <w:bookmarkStart w:id="0" w:name="_GoBack"/>
      <w:r w:rsidRPr="007A5789">
        <w:rPr>
          <w:rFonts w:ascii="Times New Roman" w:eastAsia="Times New Roman" w:hAnsi="Times New Roman" w:cs="Times New Roman"/>
          <w:noProof/>
          <w:sz w:val="36"/>
          <w:szCs w:val="24"/>
        </w:rPr>
        <w:drawing>
          <wp:anchor distT="0" distB="0" distL="114300" distR="114300" simplePos="0" relativeHeight="251658240" behindDoc="0" locked="0" layoutInCell="1" allowOverlap="1">
            <wp:simplePos x="0" y="0"/>
            <wp:positionH relativeFrom="column">
              <wp:posOffset>-734060</wp:posOffset>
            </wp:positionH>
            <wp:positionV relativeFrom="paragraph">
              <wp:posOffset>-217170</wp:posOffset>
            </wp:positionV>
            <wp:extent cx="7538259" cy="10391775"/>
            <wp:effectExtent l="0" t="0" r="0" b="0"/>
            <wp:wrapTopAndBottom/>
            <wp:docPr id="2" name="Рисунок 2" descr="C:\Users\sasha\OneDrive\Рабочий стол\Новая папка\уч пл\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ha\OneDrive\Рабочий стол\Новая папка\уч пл\но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8259" cy="10391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B3CF8" w:rsidRPr="008D16EA" w:rsidRDefault="009B3CF8" w:rsidP="009B3CF8">
      <w:pPr>
        <w:jc w:val="center"/>
        <w:rPr>
          <w:rFonts w:ascii="Times New Roman" w:hAnsi="Times New Roman" w:cs="Times New Roman"/>
          <w:b/>
          <w:bCs/>
          <w:sz w:val="28"/>
        </w:rPr>
      </w:pPr>
      <w:r w:rsidRPr="008D16EA">
        <w:rPr>
          <w:rFonts w:ascii="Times New Roman" w:hAnsi="Times New Roman" w:cs="Times New Roman"/>
          <w:b/>
          <w:bCs/>
          <w:sz w:val="28"/>
        </w:rPr>
        <w:lastRenderedPageBreak/>
        <w:t>ПОЯСНИТЕЛЬНАЯ ЗАПИСКА</w:t>
      </w:r>
    </w:p>
    <w:p w:rsidR="009B3CF8" w:rsidRPr="00B53BE4" w:rsidRDefault="009B3CF8" w:rsidP="00DF2C72">
      <w:pPr>
        <w:pStyle w:val="21"/>
        <w:spacing w:line="360" w:lineRule="auto"/>
        <w:ind w:left="0" w:firstLine="0"/>
        <w:rPr>
          <w:szCs w:val="28"/>
        </w:rPr>
      </w:pPr>
      <w:r w:rsidRPr="00B53BE4">
        <w:rPr>
          <w:szCs w:val="28"/>
        </w:rPr>
        <w:t xml:space="preserve">Учебный план </w:t>
      </w:r>
      <w:r w:rsidR="00B53BE4" w:rsidRPr="00B53BE4">
        <w:rPr>
          <w:szCs w:val="28"/>
        </w:rPr>
        <w:t xml:space="preserve"> начального общего образования </w:t>
      </w:r>
      <w:r w:rsidRPr="00B53BE4">
        <w:rPr>
          <w:szCs w:val="28"/>
        </w:rPr>
        <w:t xml:space="preserve">разработан на основе: </w:t>
      </w:r>
    </w:p>
    <w:p w:rsidR="009B3CF8" w:rsidRDefault="00EB3E7E" w:rsidP="00DF2C72">
      <w:pPr>
        <w:pStyle w:val="21"/>
        <w:numPr>
          <w:ilvl w:val="0"/>
          <w:numId w:val="2"/>
        </w:numPr>
        <w:ind w:left="714" w:hanging="357"/>
        <w:rPr>
          <w:szCs w:val="28"/>
        </w:rPr>
      </w:pPr>
      <w:r w:rsidRPr="00B53BE4">
        <w:rPr>
          <w:szCs w:val="28"/>
        </w:rPr>
        <w:t>Федерального государственного образовательного стандарта начального общего образования (п</w:t>
      </w:r>
      <w:r w:rsidR="009B3CF8" w:rsidRPr="00B53BE4">
        <w:rPr>
          <w:szCs w:val="28"/>
        </w:rPr>
        <w:t xml:space="preserve">риказ </w:t>
      </w:r>
      <w:r w:rsidR="00D63B1B" w:rsidRPr="00B53BE4">
        <w:rPr>
          <w:szCs w:val="28"/>
        </w:rPr>
        <w:t>Минобрнауки России №373 от 06.10</w:t>
      </w:r>
      <w:r w:rsidR="009B3CF8" w:rsidRPr="00B53BE4">
        <w:rPr>
          <w:szCs w:val="28"/>
        </w:rPr>
        <w:t>.2009</w:t>
      </w:r>
      <w:r w:rsidRPr="00B53BE4">
        <w:rPr>
          <w:szCs w:val="28"/>
        </w:rPr>
        <w:t xml:space="preserve"> с изменениями, внесенными приказами Минобрнауки России  № 1241 от 26.11.2010, №2357 от 22 сентября 2011года, №1060 от 18 декабря 2012 года, №1643 от 29 декабря 2014 года, №507 от 18 мая 2015 года</w:t>
      </w:r>
      <w:r w:rsidR="0077690D">
        <w:rPr>
          <w:szCs w:val="28"/>
        </w:rPr>
        <w:t>; №1576 от 31.12.2015 года</w:t>
      </w:r>
      <w:r w:rsidR="004F14DC" w:rsidRPr="00B53BE4">
        <w:rPr>
          <w:szCs w:val="28"/>
        </w:rPr>
        <w:t>)</w:t>
      </w:r>
    </w:p>
    <w:p w:rsidR="00BA2A92" w:rsidRPr="00B53BE4" w:rsidRDefault="00BA2A92" w:rsidP="00DF2C72">
      <w:pPr>
        <w:pStyle w:val="21"/>
        <w:numPr>
          <w:ilvl w:val="0"/>
          <w:numId w:val="2"/>
        </w:numPr>
        <w:ind w:left="714" w:hanging="357"/>
        <w:rPr>
          <w:szCs w:val="28"/>
        </w:rPr>
      </w:pPr>
      <w:r>
        <w:t>Приказа Министерства просвещения Российской Федерации от 31.05. 2021 № 286 «Об утверждении ФГОС НОО»</w:t>
      </w:r>
    </w:p>
    <w:p w:rsidR="00564441" w:rsidRPr="00B53BE4" w:rsidRDefault="004F14DC" w:rsidP="00DF2C72">
      <w:pPr>
        <w:pStyle w:val="21"/>
        <w:numPr>
          <w:ilvl w:val="0"/>
          <w:numId w:val="2"/>
        </w:numPr>
        <w:ind w:left="714" w:hanging="357"/>
        <w:rPr>
          <w:szCs w:val="28"/>
        </w:rPr>
      </w:pPr>
      <w:r w:rsidRPr="00B53BE4">
        <w:rPr>
          <w:szCs w:val="28"/>
        </w:rPr>
        <w:t>Санитарно-эпидемиологически</w:t>
      </w:r>
      <w:r w:rsidR="00F52EF3" w:rsidRPr="00B53BE4">
        <w:rPr>
          <w:szCs w:val="28"/>
        </w:rPr>
        <w:t>х</w:t>
      </w:r>
      <w:r w:rsidRPr="00B53BE4">
        <w:rPr>
          <w:szCs w:val="28"/>
        </w:rPr>
        <w:t xml:space="preserve"> требовани</w:t>
      </w:r>
      <w:r w:rsidR="00F52EF3" w:rsidRPr="00B53BE4">
        <w:rPr>
          <w:szCs w:val="28"/>
        </w:rPr>
        <w:t>й</w:t>
      </w:r>
      <w:r w:rsidRPr="00B53BE4">
        <w:rPr>
          <w:szCs w:val="28"/>
        </w:rPr>
        <w:t xml:space="preserve"> к условиям и организации обучения в общеобразовательных учреждениях СанПиН 2.4.2.2821-10 (п</w:t>
      </w:r>
      <w:r w:rsidR="00D63B1B" w:rsidRPr="00B53BE4">
        <w:rPr>
          <w:szCs w:val="28"/>
        </w:rPr>
        <w:t>остановлени</w:t>
      </w:r>
      <w:r w:rsidRPr="00B53BE4">
        <w:rPr>
          <w:szCs w:val="28"/>
        </w:rPr>
        <w:t>е</w:t>
      </w:r>
      <w:r w:rsidR="00D63B1B" w:rsidRPr="00B53BE4">
        <w:rPr>
          <w:szCs w:val="28"/>
        </w:rPr>
        <w:t xml:space="preserve"> Главного государственного санитарного врача РФ от 29.12.2010 № 189</w:t>
      </w:r>
      <w:r w:rsidRPr="00B53BE4">
        <w:rPr>
          <w:szCs w:val="28"/>
        </w:rPr>
        <w:t>, зарегистрировано в Минюсте России 03.03.2011, регистрационный номер 19993)</w:t>
      </w:r>
      <w:r w:rsidR="009B3CF8" w:rsidRPr="00B53BE4">
        <w:rPr>
          <w:szCs w:val="28"/>
        </w:rPr>
        <w:tab/>
      </w:r>
    </w:p>
    <w:p w:rsidR="00DF2C72" w:rsidRDefault="00DF2C72" w:rsidP="00DF2C72">
      <w:pPr>
        <w:pStyle w:val="21"/>
        <w:ind w:left="0" w:firstLine="567"/>
        <w:rPr>
          <w:szCs w:val="28"/>
        </w:rPr>
      </w:pPr>
    </w:p>
    <w:p w:rsidR="006F2CAD" w:rsidRPr="00B53BE4" w:rsidRDefault="00C83340" w:rsidP="00515FA3">
      <w:pPr>
        <w:pStyle w:val="21"/>
        <w:ind w:left="0" w:firstLine="567"/>
        <w:rPr>
          <w:szCs w:val="28"/>
        </w:rPr>
      </w:pPr>
      <w:r w:rsidRPr="00B53BE4">
        <w:rPr>
          <w:szCs w:val="28"/>
        </w:rPr>
        <w:t>Учебны</w:t>
      </w:r>
      <w:r w:rsidR="006F2CAD" w:rsidRPr="00B53BE4">
        <w:rPr>
          <w:szCs w:val="28"/>
        </w:rPr>
        <w:t>й</w:t>
      </w:r>
      <w:r w:rsidRPr="00B53BE4">
        <w:rPr>
          <w:szCs w:val="28"/>
        </w:rPr>
        <w:t xml:space="preserve"> план начального общего образования обеспечивает реализацию требований федерального государственного образовательного стандарт</w:t>
      </w:r>
      <w:r w:rsidR="006F2CAD" w:rsidRPr="00B53BE4">
        <w:rPr>
          <w:szCs w:val="28"/>
        </w:rPr>
        <w:t>а начального общего образовани</w:t>
      </w:r>
      <w:r w:rsidR="00515FA3">
        <w:rPr>
          <w:szCs w:val="28"/>
        </w:rPr>
        <w:t>я,</w:t>
      </w:r>
      <w:r w:rsidR="004F14DC" w:rsidRPr="00B53BE4">
        <w:rPr>
          <w:szCs w:val="28"/>
        </w:rPr>
        <w:t xml:space="preserve"> является основным  организационным механизмом реализации основной образовательной программы начального общего образования</w:t>
      </w:r>
      <w:r w:rsidR="00515FA3">
        <w:rPr>
          <w:szCs w:val="28"/>
        </w:rPr>
        <w:t xml:space="preserve">. </w:t>
      </w:r>
      <w:r w:rsidR="006F2CAD" w:rsidRPr="00B53BE4">
        <w:rPr>
          <w:szCs w:val="28"/>
        </w:rPr>
        <w:t xml:space="preserve">Учебный план </w:t>
      </w:r>
      <w:r w:rsidR="004F14DC" w:rsidRPr="00B53BE4">
        <w:rPr>
          <w:szCs w:val="28"/>
        </w:rPr>
        <w:t xml:space="preserve">начального общего образования </w:t>
      </w:r>
      <w:r w:rsidR="006F2CAD" w:rsidRPr="00B53BE4">
        <w:rPr>
          <w:szCs w:val="28"/>
        </w:rPr>
        <w:t>определяет</w:t>
      </w:r>
      <w:r w:rsidR="004F14DC" w:rsidRPr="00B53BE4">
        <w:rPr>
          <w:szCs w:val="28"/>
        </w:rPr>
        <w:t xml:space="preserve"> перечень, трудоемкость, последовательность и распределение по периодам обучения учебных предметов, формы промежуточной аттестации</w:t>
      </w:r>
      <w:r w:rsidR="00577C7D" w:rsidRPr="00B53BE4">
        <w:rPr>
          <w:szCs w:val="28"/>
        </w:rPr>
        <w:t xml:space="preserve"> обучающихся. </w:t>
      </w:r>
    </w:p>
    <w:p w:rsidR="00515FA3" w:rsidRDefault="00515FA3" w:rsidP="00DF2C72">
      <w:pPr>
        <w:spacing w:after="0" w:line="240" w:lineRule="auto"/>
        <w:ind w:firstLine="567"/>
        <w:jc w:val="both"/>
        <w:rPr>
          <w:rFonts w:ascii="Times New Roman" w:hAnsi="Times New Roman" w:cs="Times New Roman"/>
          <w:sz w:val="28"/>
          <w:szCs w:val="28"/>
        </w:rPr>
      </w:pPr>
    </w:p>
    <w:p w:rsidR="00577C7D" w:rsidRPr="00B53BE4" w:rsidRDefault="00577C7D" w:rsidP="00DF2C72">
      <w:pPr>
        <w:spacing w:after="0" w:line="240" w:lineRule="auto"/>
        <w:ind w:firstLine="567"/>
        <w:jc w:val="both"/>
        <w:rPr>
          <w:rFonts w:ascii="Times New Roman" w:hAnsi="Times New Roman" w:cs="Times New Roman"/>
          <w:sz w:val="28"/>
          <w:szCs w:val="28"/>
        </w:rPr>
      </w:pPr>
      <w:r w:rsidRPr="00B53BE4">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r w:rsidR="00F52EF3" w:rsidRPr="00B53BE4">
        <w:rPr>
          <w:rFonts w:ascii="Times New Roman" w:hAnsi="Times New Roman" w:cs="Times New Roman"/>
          <w:sz w:val="28"/>
          <w:szCs w:val="28"/>
        </w:rPr>
        <w:t>,</w:t>
      </w:r>
      <w:r w:rsidRPr="00B53BE4">
        <w:rPr>
          <w:rFonts w:ascii="Times New Roman" w:hAnsi="Times New Roman" w:cs="Times New Roman"/>
          <w:sz w:val="28"/>
          <w:szCs w:val="28"/>
        </w:rPr>
        <w:t xml:space="preserve"> в соотношении 80% и 20% от общего объема основной образовательной нагрузки.</w:t>
      </w:r>
    </w:p>
    <w:p w:rsidR="00515FA3" w:rsidRDefault="00515FA3" w:rsidP="00DF2C72">
      <w:pPr>
        <w:spacing w:after="0" w:line="240" w:lineRule="auto"/>
        <w:ind w:firstLine="567"/>
        <w:jc w:val="both"/>
        <w:rPr>
          <w:rFonts w:ascii="Times New Roman" w:hAnsi="Times New Roman" w:cs="Times New Roman"/>
          <w:b/>
          <w:sz w:val="28"/>
          <w:szCs w:val="28"/>
        </w:rPr>
      </w:pPr>
    </w:p>
    <w:p w:rsidR="006F2CAD" w:rsidRPr="00B53BE4" w:rsidRDefault="006F2CAD" w:rsidP="00DF2C72">
      <w:pPr>
        <w:spacing w:after="0" w:line="240" w:lineRule="auto"/>
        <w:ind w:firstLine="567"/>
        <w:jc w:val="both"/>
        <w:rPr>
          <w:rFonts w:ascii="Times New Roman" w:hAnsi="Times New Roman" w:cs="Times New Roman"/>
          <w:sz w:val="28"/>
          <w:szCs w:val="28"/>
        </w:rPr>
      </w:pPr>
      <w:r w:rsidRPr="00515FA3">
        <w:rPr>
          <w:rFonts w:ascii="Times New Roman" w:hAnsi="Times New Roman" w:cs="Times New Roman"/>
          <w:b/>
          <w:sz w:val="28"/>
          <w:szCs w:val="28"/>
        </w:rPr>
        <w:t>Обязательная часть учебного плана</w:t>
      </w:r>
      <w:r w:rsidRPr="00B53BE4">
        <w:rPr>
          <w:rFonts w:ascii="Times New Roman" w:hAnsi="Times New Roman" w:cs="Times New Roman"/>
          <w:sz w:val="28"/>
          <w:szCs w:val="28"/>
        </w:rPr>
        <w:t xml:space="preserve"> отражает содержание образования, которое обеспечивает решение важнейших целей современного начального образования:</w:t>
      </w:r>
    </w:p>
    <w:p w:rsidR="006F2CAD" w:rsidRPr="00B53BE4" w:rsidRDefault="006F2CAD" w:rsidP="00DF2C72">
      <w:pPr>
        <w:spacing w:after="0" w:line="240" w:lineRule="auto"/>
        <w:ind w:firstLine="567"/>
        <w:jc w:val="both"/>
        <w:rPr>
          <w:rFonts w:ascii="Times New Roman" w:hAnsi="Times New Roman" w:cs="Times New Roman"/>
          <w:sz w:val="28"/>
          <w:szCs w:val="28"/>
        </w:rPr>
      </w:pPr>
      <w:r w:rsidRPr="00B53BE4">
        <w:rPr>
          <w:rFonts w:ascii="Times New Roman" w:hAnsi="Times New Roman" w:cs="Times New Roman"/>
          <w:sz w:val="28"/>
          <w:szCs w:val="28"/>
        </w:rPr>
        <w:t xml:space="preserve"> - формирование гражданской идентичности;</w:t>
      </w:r>
    </w:p>
    <w:p w:rsidR="006F2CAD" w:rsidRPr="00B53BE4" w:rsidRDefault="006F2CAD" w:rsidP="00DF2C72">
      <w:pPr>
        <w:spacing w:after="0" w:line="240" w:lineRule="auto"/>
        <w:ind w:firstLine="567"/>
        <w:jc w:val="both"/>
        <w:rPr>
          <w:rFonts w:ascii="Times New Roman" w:hAnsi="Times New Roman" w:cs="Times New Roman"/>
          <w:sz w:val="28"/>
          <w:szCs w:val="28"/>
        </w:rPr>
      </w:pPr>
      <w:r w:rsidRPr="00B53BE4">
        <w:rPr>
          <w:rFonts w:ascii="Times New Roman" w:hAnsi="Times New Roman" w:cs="Times New Roman"/>
          <w:sz w:val="28"/>
          <w:szCs w:val="28"/>
        </w:rPr>
        <w:t xml:space="preserve"> - приобщение к общекультурным и национальным ценностям, информационным технологиям;</w:t>
      </w:r>
    </w:p>
    <w:p w:rsidR="006F2CAD" w:rsidRPr="00B53BE4" w:rsidRDefault="006F2CAD" w:rsidP="00DF2C72">
      <w:pPr>
        <w:spacing w:after="0" w:line="240" w:lineRule="auto"/>
        <w:ind w:firstLine="567"/>
        <w:jc w:val="both"/>
        <w:rPr>
          <w:rFonts w:ascii="Times New Roman" w:hAnsi="Times New Roman" w:cs="Times New Roman"/>
          <w:sz w:val="28"/>
          <w:szCs w:val="28"/>
        </w:rPr>
      </w:pPr>
      <w:r w:rsidRPr="00B53BE4">
        <w:rPr>
          <w:rFonts w:ascii="Times New Roman" w:hAnsi="Times New Roman" w:cs="Times New Roman"/>
          <w:sz w:val="28"/>
          <w:szCs w:val="28"/>
        </w:rPr>
        <w:t xml:space="preserve"> - формирование готовности к продолжению образования на последующих ступенях основного общего образования;</w:t>
      </w:r>
    </w:p>
    <w:p w:rsidR="006F2CAD" w:rsidRPr="00B53BE4" w:rsidRDefault="006F2CAD" w:rsidP="00DF2C72">
      <w:pPr>
        <w:spacing w:after="0" w:line="240" w:lineRule="auto"/>
        <w:ind w:firstLine="567"/>
        <w:jc w:val="both"/>
        <w:rPr>
          <w:rFonts w:ascii="Times New Roman" w:hAnsi="Times New Roman" w:cs="Times New Roman"/>
          <w:sz w:val="28"/>
          <w:szCs w:val="28"/>
        </w:rPr>
      </w:pPr>
      <w:r w:rsidRPr="00B53BE4">
        <w:rPr>
          <w:rFonts w:ascii="Times New Roman" w:hAnsi="Times New Roman" w:cs="Times New Roman"/>
          <w:sz w:val="28"/>
          <w:szCs w:val="28"/>
        </w:rPr>
        <w:t xml:space="preserve"> - формирование здорового образа жизни, элементарных правил поведения в экстремальных ситуациях;</w:t>
      </w:r>
    </w:p>
    <w:p w:rsidR="00515FA3" w:rsidRDefault="006F2CAD" w:rsidP="00515FA3">
      <w:pPr>
        <w:spacing w:after="0" w:line="240" w:lineRule="auto"/>
        <w:ind w:firstLine="567"/>
        <w:jc w:val="both"/>
        <w:rPr>
          <w:rFonts w:ascii="Times New Roman" w:hAnsi="Times New Roman" w:cs="Times New Roman"/>
          <w:sz w:val="28"/>
          <w:szCs w:val="28"/>
        </w:rPr>
      </w:pPr>
      <w:r w:rsidRPr="00B53BE4">
        <w:rPr>
          <w:rFonts w:ascii="Times New Roman" w:hAnsi="Times New Roman" w:cs="Times New Roman"/>
          <w:sz w:val="28"/>
          <w:szCs w:val="28"/>
        </w:rPr>
        <w:t xml:space="preserve"> - личностное развитие обучающегося в соответствии с его индивидуальностью.</w:t>
      </w:r>
    </w:p>
    <w:p w:rsidR="00515FA3" w:rsidRDefault="00515FA3" w:rsidP="00515FA3">
      <w:pPr>
        <w:spacing w:after="0" w:line="240" w:lineRule="auto"/>
        <w:ind w:firstLine="567"/>
        <w:jc w:val="both"/>
        <w:rPr>
          <w:rFonts w:ascii="Times New Roman" w:hAnsi="Times New Roman" w:cs="Times New Roman"/>
          <w:sz w:val="28"/>
          <w:szCs w:val="28"/>
        </w:rPr>
      </w:pPr>
    </w:p>
    <w:p w:rsidR="00515FA3" w:rsidRPr="00B53BE4" w:rsidRDefault="00515FA3" w:rsidP="00515FA3">
      <w:pPr>
        <w:spacing w:after="0" w:line="240" w:lineRule="auto"/>
        <w:ind w:firstLine="567"/>
        <w:jc w:val="both"/>
        <w:rPr>
          <w:rFonts w:ascii="Times New Roman" w:hAnsi="Times New Roman" w:cs="Times New Roman"/>
          <w:sz w:val="28"/>
          <w:szCs w:val="28"/>
        </w:rPr>
      </w:pPr>
      <w:r w:rsidRPr="00515FA3">
        <w:rPr>
          <w:rFonts w:ascii="Times New Roman" w:hAnsi="Times New Roman" w:cs="Times New Roman"/>
          <w:b/>
          <w:sz w:val="28"/>
          <w:szCs w:val="28"/>
        </w:rPr>
        <w:t xml:space="preserve"> </w:t>
      </w:r>
      <w:r w:rsidRPr="00B53BE4">
        <w:rPr>
          <w:rFonts w:ascii="Times New Roman" w:hAnsi="Times New Roman" w:cs="Times New Roman"/>
          <w:b/>
          <w:sz w:val="28"/>
          <w:szCs w:val="28"/>
        </w:rPr>
        <w:t>Обязательные предметные области учебного плана</w:t>
      </w:r>
      <w:r w:rsidRPr="00B53BE4">
        <w:rPr>
          <w:rFonts w:ascii="Times New Roman" w:hAnsi="Times New Roman" w:cs="Times New Roman"/>
          <w:sz w:val="28"/>
          <w:szCs w:val="28"/>
        </w:rPr>
        <w:t xml:space="preserve">: </w:t>
      </w:r>
      <w:r>
        <w:rPr>
          <w:rFonts w:ascii="Times New Roman" w:hAnsi="Times New Roman" w:cs="Times New Roman"/>
          <w:sz w:val="28"/>
          <w:szCs w:val="28"/>
        </w:rPr>
        <w:t>русский язык и литературное чтение</w:t>
      </w:r>
      <w:r w:rsidRPr="00B53BE4">
        <w:rPr>
          <w:rFonts w:ascii="Times New Roman" w:hAnsi="Times New Roman" w:cs="Times New Roman"/>
          <w:sz w:val="28"/>
          <w:szCs w:val="28"/>
        </w:rPr>
        <w:t xml:space="preserve">, </w:t>
      </w:r>
      <w:r>
        <w:rPr>
          <w:rFonts w:ascii="Times New Roman" w:hAnsi="Times New Roman" w:cs="Times New Roman"/>
          <w:sz w:val="28"/>
          <w:szCs w:val="28"/>
        </w:rPr>
        <w:t xml:space="preserve">иностранный язык, </w:t>
      </w:r>
      <w:r w:rsidRPr="00B53BE4">
        <w:rPr>
          <w:rFonts w:ascii="Times New Roman" w:hAnsi="Times New Roman" w:cs="Times New Roman"/>
          <w:sz w:val="28"/>
          <w:szCs w:val="28"/>
        </w:rPr>
        <w:t>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6F2CAD" w:rsidRPr="00B53BE4" w:rsidRDefault="006F2CAD" w:rsidP="00DF2C72">
      <w:pPr>
        <w:spacing w:after="0" w:line="240" w:lineRule="auto"/>
        <w:ind w:firstLine="567"/>
        <w:jc w:val="both"/>
        <w:rPr>
          <w:rFonts w:ascii="Times New Roman" w:hAnsi="Times New Roman" w:cs="Times New Roman"/>
          <w:sz w:val="28"/>
          <w:szCs w:val="28"/>
        </w:rPr>
      </w:pPr>
    </w:p>
    <w:p w:rsidR="00515FA3" w:rsidRDefault="00515FA3" w:rsidP="00DF2C72">
      <w:pPr>
        <w:spacing w:after="0" w:line="240" w:lineRule="auto"/>
        <w:ind w:firstLine="567"/>
        <w:jc w:val="both"/>
        <w:rPr>
          <w:rFonts w:ascii="Times New Roman" w:hAnsi="Times New Roman" w:cs="Times New Roman"/>
          <w:b/>
          <w:sz w:val="28"/>
          <w:szCs w:val="28"/>
        </w:rPr>
      </w:pPr>
    </w:p>
    <w:p w:rsidR="006F2CAD" w:rsidRPr="00B53BE4" w:rsidRDefault="006F2CAD" w:rsidP="00DF2C72">
      <w:pPr>
        <w:spacing w:after="0" w:line="240" w:lineRule="auto"/>
        <w:ind w:firstLine="567"/>
        <w:jc w:val="both"/>
        <w:rPr>
          <w:rFonts w:ascii="Times New Roman" w:hAnsi="Times New Roman" w:cs="Times New Roman"/>
          <w:b/>
          <w:sz w:val="28"/>
          <w:szCs w:val="28"/>
        </w:rPr>
      </w:pPr>
      <w:r w:rsidRPr="00B53BE4">
        <w:rPr>
          <w:rFonts w:ascii="Times New Roman" w:hAnsi="Times New Roman" w:cs="Times New Roman"/>
          <w:b/>
          <w:sz w:val="28"/>
          <w:szCs w:val="28"/>
        </w:rPr>
        <w:lastRenderedPageBreak/>
        <w:t>Основные задачи реализации содержания учебных предметов:</w:t>
      </w:r>
    </w:p>
    <w:p w:rsidR="00515FA3" w:rsidRDefault="00515FA3" w:rsidP="00DF2C72">
      <w:pPr>
        <w:spacing w:after="0" w:line="240" w:lineRule="auto"/>
        <w:ind w:firstLine="900"/>
        <w:jc w:val="both"/>
        <w:rPr>
          <w:rFonts w:ascii="Times New Roman" w:hAnsi="Times New Roman" w:cs="Times New Roman"/>
          <w:b/>
          <w:sz w:val="28"/>
          <w:szCs w:val="28"/>
        </w:rPr>
      </w:pPr>
    </w:p>
    <w:p w:rsidR="006F2CAD" w:rsidRDefault="0077690D" w:rsidP="00DF2C72">
      <w:pPr>
        <w:spacing w:after="0" w:line="240" w:lineRule="auto"/>
        <w:ind w:firstLine="900"/>
        <w:jc w:val="both"/>
        <w:rPr>
          <w:rFonts w:ascii="Times New Roman" w:hAnsi="Times New Roman" w:cs="Times New Roman"/>
          <w:sz w:val="28"/>
          <w:szCs w:val="28"/>
        </w:rPr>
      </w:pPr>
      <w:r>
        <w:rPr>
          <w:rFonts w:ascii="Times New Roman" w:hAnsi="Times New Roman" w:cs="Times New Roman"/>
          <w:b/>
          <w:sz w:val="28"/>
          <w:szCs w:val="28"/>
        </w:rPr>
        <w:t>Русский язык и</w:t>
      </w:r>
      <w:r w:rsidR="006F2CAD" w:rsidRPr="00B53BE4">
        <w:rPr>
          <w:rFonts w:ascii="Times New Roman" w:hAnsi="Times New Roman" w:cs="Times New Roman"/>
          <w:b/>
          <w:sz w:val="28"/>
          <w:szCs w:val="28"/>
        </w:rPr>
        <w:t xml:space="preserve"> литературное чтение</w:t>
      </w:r>
      <w:r w:rsidR="006F2CAD" w:rsidRPr="00B53BE4">
        <w:rPr>
          <w:rFonts w:ascii="Times New Roman" w:hAnsi="Times New Roman" w:cs="Times New Roman"/>
          <w:sz w:val="28"/>
          <w:szCs w:val="28"/>
        </w:rPr>
        <w:t xml:space="preserve"> - формирование первоначальных представлений о </w:t>
      </w:r>
      <w:r>
        <w:rPr>
          <w:rFonts w:ascii="Times New Roman" w:hAnsi="Times New Roman" w:cs="Times New Roman"/>
          <w:sz w:val="28"/>
          <w:szCs w:val="28"/>
        </w:rPr>
        <w:t>русском языке как государственном языке Российской Федерации</w:t>
      </w:r>
      <w:r w:rsidR="00DF2C72">
        <w:rPr>
          <w:rFonts w:ascii="Times New Roman" w:hAnsi="Times New Roman" w:cs="Times New Roman"/>
          <w:sz w:val="28"/>
          <w:szCs w:val="28"/>
        </w:rPr>
        <w:t>, как средстве общения людей разных национальностей в России и за рубежом.</w:t>
      </w:r>
      <w:r w:rsidR="006F2CAD" w:rsidRPr="00B53BE4">
        <w:rPr>
          <w:rFonts w:ascii="Times New Roman" w:hAnsi="Times New Roman" w:cs="Times New Roman"/>
          <w:sz w:val="28"/>
          <w:szCs w:val="28"/>
        </w:rPr>
        <w:t xml:space="preserve"> Развитие диалогической и монологической устной и письменной речи, коммуника</w:t>
      </w:r>
      <w:r w:rsidR="006F2CAD" w:rsidRPr="00B53BE4">
        <w:rPr>
          <w:rFonts w:ascii="Times New Roman" w:hAnsi="Times New Roman" w:cs="Times New Roman"/>
          <w:sz w:val="28"/>
          <w:szCs w:val="28"/>
        </w:rPr>
        <w:softHyphen/>
        <w:t>тивных умений, нравственных и эстетических чувств, способ</w:t>
      </w:r>
      <w:r w:rsidR="006F2CAD" w:rsidRPr="00B53BE4">
        <w:rPr>
          <w:rFonts w:ascii="Times New Roman" w:hAnsi="Times New Roman" w:cs="Times New Roman"/>
          <w:sz w:val="28"/>
          <w:szCs w:val="28"/>
        </w:rPr>
        <w:softHyphen/>
        <w:t>ностей к творческой деятель</w:t>
      </w:r>
      <w:r w:rsidR="006F2CAD" w:rsidRPr="00B53BE4">
        <w:rPr>
          <w:rFonts w:ascii="Times New Roman" w:hAnsi="Times New Roman" w:cs="Times New Roman"/>
          <w:sz w:val="28"/>
          <w:szCs w:val="28"/>
        </w:rPr>
        <w:softHyphen/>
        <w:t>ности.</w:t>
      </w:r>
    </w:p>
    <w:p w:rsidR="00515FA3" w:rsidRPr="009517E4" w:rsidRDefault="009517E4" w:rsidP="00DF2C72">
      <w:pPr>
        <w:spacing w:after="0" w:line="240" w:lineRule="auto"/>
        <w:ind w:firstLine="900"/>
        <w:jc w:val="both"/>
        <w:rPr>
          <w:rFonts w:ascii="Times New Roman" w:hAnsi="Times New Roman" w:cs="Times New Roman"/>
          <w:sz w:val="28"/>
          <w:szCs w:val="28"/>
        </w:rPr>
      </w:pPr>
      <w:r>
        <w:rPr>
          <w:rFonts w:ascii="Times New Roman" w:hAnsi="Times New Roman" w:cs="Times New Roman"/>
          <w:b/>
          <w:sz w:val="28"/>
          <w:szCs w:val="28"/>
        </w:rPr>
        <w:t>Родной язык и литературное чтение на родном языке –</w:t>
      </w:r>
      <w:r>
        <w:rPr>
          <w:rFonts w:ascii="Times New Roman" w:hAnsi="Times New Roman" w:cs="Times New Roman"/>
          <w:sz w:val="28"/>
          <w:szCs w:val="28"/>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77690D" w:rsidRPr="00DF2C72" w:rsidRDefault="00DF2C72" w:rsidP="00DF2C72">
      <w:pPr>
        <w:spacing w:after="0" w:line="240" w:lineRule="auto"/>
        <w:ind w:firstLine="900"/>
        <w:jc w:val="both"/>
        <w:rPr>
          <w:rFonts w:ascii="Times New Roman" w:hAnsi="Times New Roman" w:cs="Times New Roman"/>
          <w:sz w:val="28"/>
          <w:szCs w:val="28"/>
        </w:rPr>
      </w:pPr>
      <w:r>
        <w:rPr>
          <w:rFonts w:ascii="Times New Roman" w:hAnsi="Times New Roman" w:cs="Times New Roman"/>
          <w:b/>
          <w:sz w:val="28"/>
          <w:szCs w:val="28"/>
        </w:rPr>
        <w:t>И</w:t>
      </w:r>
      <w:r w:rsidR="0077690D" w:rsidRPr="00B53BE4">
        <w:rPr>
          <w:rFonts w:ascii="Times New Roman" w:hAnsi="Times New Roman" w:cs="Times New Roman"/>
          <w:b/>
          <w:sz w:val="28"/>
          <w:szCs w:val="28"/>
        </w:rPr>
        <w:t>ностранный язык</w:t>
      </w:r>
      <w:r>
        <w:rPr>
          <w:rFonts w:ascii="Times New Roman" w:hAnsi="Times New Roman" w:cs="Times New Roman"/>
          <w:b/>
          <w:sz w:val="28"/>
          <w:szCs w:val="28"/>
        </w:rPr>
        <w:t xml:space="preserve"> –</w:t>
      </w:r>
      <w:r>
        <w:rPr>
          <w:rFonts w:ascii="Times New Roman" w:hAnsi="Times New Roman" w:cs="Times New Roman"/>
          <w:sz w:val="28"/>
          <w:szCs w:val="28"/>
        </w:rPr>
        <w:t xml:space="preserve">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b/>
          <w:sz w:val="28"/>
          <w:szCs w:val="28"/>
        </w:rPr>
        <w:t xml:space="preserve">Математика и информатика - </w:t>
      </w:r>
      <w:r w:rsidRPr="00B53BE4">
        <w:rPr>
          <w:rFonts w:ascii="Times New Roman" w:hAnsi="Times New Roman" w:cs="Times New Roman"/>
          <w:sz w:val="28"/>
          <w:szCs w:val="28"/>
        </w:rPr>
        <w:t>развитие математической речи, логического и алгоритмического мышления, вообра</w:t>
      </w:r>
      <w:r w:rsidRPr="00B53BE4">
        <w:rPr>
          <w:rFonts w:ascii="Times New Roman" w:hAnsi="Times New Roman" w:cs="Times New Roman"/>
          <w:sz w:val="28"/>
          <w:szCs w:val="28"/>
        </w:rPr>
        <w:softHyphen/>
        <w:t>жения, обеспечение первоначаль</w:t>
      </w:r>
      <w:r w:rsidRPr="00B53BE4">
        <w:rPr>
          <w:rFonts w:ascii="Times New Roman" w:hAnsi="Times New Roman" w:cs="Times New Roman"/>
          <w:sz w:val="28"/>
          <w:szCs w:val="28"/>
        </w:rPr>
        <w:softHyphen/>
        <w:t>ных представлений о компьютер</w:t>
      </w:r>
      <w:r w:rsidRPr="00B53BE4">
        <w:rPr>
          <w:rFonts w:ascii="Times New Roman" w:hAnsi="Times New Roman" w:cs="Times New Roman"/>
          <w:sz w:val="28"/>
          <w:szCs w:val="28"/>
        </w:rPr>
        <w:softHyphen/>
        <w:t>ной грамотности.</w:t>
      </w: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b/>
          <w:sz w:val="28"/>
          <w:szCs w:val="28"/>
        </w:rPr>
        <w:t>Об</w:t>
      </w:r>
      <w:r w:rsidR="0040724A" w:rsidRPr="00B53BE4">
        <w:rPr>
          <w:rFonts w:ascii="Times New Roman" w:hAnsi="Times New Roman" w:cs="Times New Roman"/>
          <w:b/>
          <w:sz w:val="28"/>
          <w:szCs w:val="28"/>
        </w:rPr>
        <w:t>ществознание и естествознание (о</w:t>
      </w:r>
      <w:r w:rsidRPr="00B53BE4">
        <w:rPr>
          <w:rFonts w:ascii="Times New Roman" w:hAnsi="Times New Roman" w:cs="Times New Roman"/>
          <w:b/>
          <w:sz w:val="28"/>
          <w:szCs w:val="28"/>
        </w:rPr>
        <w:t xml:space="preserve">кружающий мир) - </w:t>
      </w:r>
      <w:r w:rsidRPr="00B53BE4">
        <w:rPr>
          <w:rFonts w:ascii="Times New Roman" w:hAnsi="Times New Roman" w:cs="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B53BE4">
        <w:rPr>
          <w:rFonts w:ascii="Times New Roman" w:hAnsi="Times New Roman" w:cs="Times New Roman"/>
          <w:sz w:val="28"/>
          <w:szCs w:val="28"/>
        </w:rPr>
        <w:softHyphen/>
        <w:t>ние ценности, целостности и много</w:t>
      </w:r>
      <w:r w:rsidRPr="00B53BE4">
        <w:rPr>
          <w:rFonts w:ascii="Times New Roman" w:hAnsi="Times New Roman" w:cs="Times New Roman"/>
          <w:sz w:val="28"/>
          <w:szCs w:val="28"/>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b/>
          <w:bCs/>
          <w:sz w:val="28"/>
          <w:szCs w:val="28"/>
        </w:rPr>
        <w:t xml:space="preserve">Основы религиозных культур и светской этики - </w:t>
      </w:r>
      <w:r w:rsidRPr="00B53BE4">
        <w:rPr>
          <w:rFonts w:ascii="Times New Roman" w:hAnsi="Times New Roman" w:cs="Times New Roman"/>
          <w:sz w:val="28"/>
          <w:szCs w:val="28"/>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6F2CAD" w:rsidRPr="00B53BE4" w:rsidRDefault="0040724A"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b/>
          <w:sz w:val="28"/>
          <w:szCs w:val="28"/>
        </w:rPr>
        <w:t>Искусство (м</w:t>
      </w:r>
      <w:r w:rsidR="006F2CAD" w:rsidRPr="00B53BE4">
        <w:rPr>
          <w:rFonts w:ascii="Times New Roman" w:hAnsi="Times New Roman" w:cs="Times New Roman"/>
          <w:b/>
          <w:sz w:val="28"/>
          <w:szCs w:val="28"/>
        </w:rPr>
        <w:t xml:space="preserve">узыка, изобразительное искусство) - </w:t>
      </w:r>
      <w:r w:rsidR="006F2CAD" w:rsidRPr="00B53BE4">
        <w:rPr>
          <w:rFonts w:ascii="Times New Roman" w:hAnsi="Times New Roman" w:cs="Times New Roman"/>
          <w:sz w:val="28"/>
          <w:szCs w:val="28"/>
        </w:rPr>
        <w:t>развитие способностей к художественно-образному, эмоционально-ценностному восприятию произ</w:t>
      </w:r>
      <w:r w:rsidR="006F2CAD" w:rsidRPr="00B53BE4">
        <w:rPr>
          <w:rFonts w:ascii="Times New Roman" w:hAnsi="Times New Roman" w:cs="Times New Roman"/>
          <w:sz w:val="28"/>
          <w:szCs w:val="28"/>
        </w:rPr>
        <w:softHyphen/>
        <w:t>ведений изобразительного и музыкального искусства, выражению в творческих работах своего отношения к окружаю</w:t>
      </w:r>
      <w:r w:rsidR="006F2CAD" w:rsidRPr="00B53BE4">
        <w:rPr>
          <w:rFonts w:ascii="Times New Roman" w:hAnsi="Times New Roman" w:cs="Times New Roman"/>
          <w:sz w:val="28"/>
          <w:szCs w:val="28"/>
        </w:rPr>
        <w:softHyphen/>
        <w:t>щему миру.</w:t>
      </w: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b/>
          <w:bCs/>
          <w:sz w:val="28"/>
          <w:szCs w:val="28"/>
        </w:rPr>
        <w:t xml:space="preserve">Технология - </w:t>
      </w:r>
      <w:r w:rsidRPr="00B53BE4">
        <w:rPr>
          <w:rFonts w:ascii="Times New Roman" w:hAnsi="Times New Roman" w:cs="Times New Roman"/>
          <w:sz w:val="28"/>
          <w:szCs w:val="28"/>
        </w:rPr>
        <w:t>формирование опыта как основы обучения и познания, осуществление поисково-аналити</w:t>
      </w:r>
      <w:r w:rsidRPr="00B53BE4">
        <w:rPr>
          <w:rFonts w:ascii="Times New Roman" w:hAnsi="Times New Roman" w:cs="Times New Roman"/>
          <w:sz w:val="28"/>
          <w:szCs w:val="28"/>
        </w:rPr>
        <w:softHyphen/>
        <w:t>ческой деятельности для практи</w:t>
      </w:r>
      <w:r w:rsidRPr="00B53BE4">
        <w:rPr>
          <w:rFonts w:ascii="Times New Roman" w:hAnsi="Times New Roman" w:cs="Times New Roman"/>
          <w:sz w:val="28"/>
          <w:szCs w:val="28"/>
        </w:rPr>
        <w:softHyphen/>
        <w:t>ческого решения прикладных задач с использованием знаний, полученных при изучении других учебных предметов, формирование перво</w:t>
      </w:r>
      <w:r w:rsidRPr="00B53BE4">
        <w:rPr>
          <w:rFonts w:ascii="Times New Roman" w:hAnsi="Times New Roman" w:cs="Times New Roman"/>
          <w:sz w:val="28"/>
          <w:szCs w:val="28"/>
        </w:rPr>
        <w:softHyphen/>
        <w:t>на</w:t>
      </w:r>
      <w:r w:rsidRPr="00B53BE4">
        <w:rPr>
          <w:rFonts w:ascii="Times New Roman" w:hAnsi="Times New Roman" w:cs="Times New Roman"/>
          <w:sz w:val="28"/>
          <w:szCs w:val="28"/>
        </w:rPr>
        <w:softHyphen/>
      </w:r>
      <w:r w:rsidRPr="00B53BE4">
        <w:rPr>
          <w:rFonts w:ascii="Times New Roman" w:hAnsi="Times New Roman" w:cs="Times New Roman"/>
          <w:sz w:val="28"/>
          <w:szCs w:val="28"/>
        </w:rPr>
        <w:softHyphen/>
        <w:t xml:space="preserve">чального опыта практической преобразовательной деятельности. </w:t>
      </w: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b/>
          <w:bCs/>
          <w:sz w:val="28"/>
          <w:szCs w:val="28"/>
        </w:rPr>
        <w:t xml:space="preserve">Физическая культура - </w:t>
      </w:r>
      <w:r w:rsidRPr="00B53BE4">
        <w:rPr>
          <w:rFonts w:ascii="Times New Roman" w:hAnsi="Times New Roman" w:cs="Times New Roman"/>
          <w:sz w:val="28"/>
          <w:szCs w:val="28"/>
        </w:rPr>
        <w:t>укрепление здоровья, содей</w:t>
      </w:r>
      <w:r w:rsidRPr="00B53BE4">
        <w:rPr>
          <w:rFonts w:ascii="Times New Roman" w:hAnsi="Times New Roman" w:cs="Times New Roman"/>
          <w:sz w:val="28"/>
          <w:szCs w:val="28"/>
        </w:rPr>
        <w:softHyphen/>
        <w:t>ствие гармоничному физичес</w:t>
      </w:r>
      <w:r w:rsidRPr="00B53BE4">
        <w:rPr>
          <w:rFonts w:ascii="Times New Roman" w:hAnsi="Times New Roman" w:cs="Times New Roman"/>
          <w:sz w:val="28"/>
          <w:szCs w:val="28"/>
        </w:rPr>
        <w:softHyphen/>
        <w:t>кому, нрав</w:t>
      </w:r>
      <w:r w:rsidRPr="00B53BE4">
        <w:rPr>
          <w:rFonts w:ascii="Times New Roman" w:hAnsi="Times New Roman" w:cs="Times New Roman"/>
          <w:sz w:val="28"/>
          <w:szCs w:val="28"/>
        </w:rPr>
        <w:softHyphen/>
        <w:t>ственному и социальному разви</w:t>
      </w:r>
      <w:r w:rsidRPr="00B53BE4">
        <w:rPr>
          <w:rFonts w:ascii="Times New Roman" w:hAnsi="Times New Roman" w:cs="Times New Roman"/>
          <w:sz w:val="28"/>
          <w:szCs w:val="28"/>
        </w:rPr>
        <w:softHyphen/>
        <w:t>тию, успеш</w:t>
      </w:r>
      <w:r w:rsidRPr="00B53BE4">
        <w:rPr>
          <w:rFonts w:ascii="Times New Roman" w:hAnsi="Times New Roman" w:cs="Times New Roman"/>
          <w:sz w:val="28"/>
          <w:szCs w:val="28"/>
        </w:rPr>
        <w:softHyphen/>
        <w:t xml:space="preserve">ному обучению, </w:t>
      </w:r>
      <w:r w:rsidRPr="00B53BE4">
        <w:rPr>
          <w:rFonts w:ascii="Times New Roman" w:hAnsi="Times New Roman" w:cs="Times New Roman"/>
          <w:sz w:val="28"/>
          <w:szCs w:val="28"/>
        </w:rPr>
        <w:lastRenderedPageBreak/>
        <w:t>формирование первоначальных умений само</w:t>
      </w:r>
      <w:r w:rsidRPr="00B53BE4">
        <w:rPr>
          <w:rFonts w:ascii="Times New Roman" w:hAnsi="Times New Roman" w:cs="Times New Roman"/>
          <w:sz w:val="28"/>
          <w:szCs w:val="28"/>
        </w:rPr>
        <w:softHyphen/>
        <w:t>регуляции средствами физичес</w:t>
      </w:r>
      <w:r w:rsidRPr="00B53BE4">
        <w:rPr>
          <w:rFonts w:ascii="Times New Roman" w:hAnsi="Times New Roman" w:cs="Times New Roman"/>
          <w:sz w:val="28"/>
          <w:szCs w:val="28"/>
        </w:rPr>
        <w:softHyphen/>
        <w:t>кой культуры. Формирование установки на сохранение и укрепление здоровья, навыков здорового и безопасного образа жизни.</w:t>
      </w:r>
    </w:p>
    <w:p w:rsidR="00515FA3" w:rsidRDefault="00515FA3" w:rsidP="00DF2C72">
      <w:pPr>
        <w:spacing w:after="0" w:line="240" w:lineRule="auto"/>
        <w:ind w:firstLine="900"/>
        <w:jc w:val="both"/>
        <w:rPr>
          <w:rFonts w:ascii="Times New Roman" w:hAnsi="Times New Roman" w:cs="Times New Roman"/>
          <w:b/>
          <w:sz w:val="28"/>
          <w:szCs w:val="28"/>
        </w:rPr>
      </w:pP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b/>
          <w:sz w:val="28"/>
          <w:szCs w:val="28"/>
        </w:rPr>
        <w:t xml:space="preserve">Вариативная часть </w:t>
      </w:r>
      <w:r w:rsidRPr="00B53BE4">
        <w:rPr>
          <w:rFonts w:ascii="Times New Roman" w:hAnsi="Times New Roman" w:cs="Times New Roman"/>
          <w:sz w:val="28"/>
          <w:szCs w:val="28"/>
        </w:rPr>
        <w:t>учебного плана используется для более основательного изучения обязательных учебных предметов,  проведения занятий по выбору (проектная деятельность, практические и лабораторные занятия, экскурсии).</w:t>
      </w:r>
    </w:p>
    <w:p w:rsidR="00515FA3"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sz w:val="28"/>
          <w:szCs w:val="28"/>
        </w:rPr>
        <w:tab/>
      </w: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sz w:val="28"/>
          <w:szCs w:val="28"/>
        </w:rPr>
        <w:t>Объем части, формируемой участниками образовательного процесса, в первом классе составляет 4 часа в неделю, во втором - третьем – до 5 часов, в четвертом – 4 часа в неделю.</w:t>
      </w:r>
    </w:p>
    <w:p w:rsidR="00515FA3" w:rsidRDefault="00515FA3" w:rsidP="00DF2C72">
      <w:pPr>
        <w:spacing w:after="0" w:line="240" w:lineRule="auto"/>
        <w:ind w:firstLine="900"/>
        <w:jc w:val="both"/>
        <w:rPr>
          <w:rFonts w:ascii="Times New Roman" w:hAnsi="Times New Roman" w:cs="Times New Roman"/>
          <w:sz w:val="28"/>
          <w:szCs w:val="28"/>
        </w:rPr>
      </w:pPr>
    </w:p>
    <w:p w:rsidR="006F2CAD" w:rsidRPr="00B53BE4" w:rsidRDefault="006F2CAD" w:rsidP="00DF2C72">
      <w:pPr>
        <w:spacing w:after="0" w:line="240" w:lineRule="auto"/>
        <w:ind w:firstLine="900"/>
        <w:jc w:val="both"/>
        <w:rPr>
          <w:rFonts w:ascii="Times New Roman" w:hAnsi="Times New Roman" w:cs="Times New Roman"/>
          <w:sz w:val="28"/>
          <w:szCs w:val="28"/>
        </w:rPr>
      </w:pPr>
      <w:r w:rsidRPr="00B53BE4">
        <w:rPr>
          <w:rFonts w:ascii="Times New Roman" w:hAnsi="Times New Roman" w:cs="Times New Roman"/>
          <w:sz w:val="28"/>
          <w:szCs w:val="28"/>
        </w:rPr>
        <w:t>Для реализации потенциала обучающихся (одаренных детей, детей с ограниченными возможностями здоровья) могут разрабатываться индивидуальные учебные планы с участием самих обучающихся и их родителей (законных представителей).</w:t>
      </w:r>
    </w:p>
    <w:p w:rsidR="00515FA3" w:rsidRDefault="00515FA3" w:rsidP="00DF2C72">
      <w:pPr>
        <w:spacing w:after="0" w:line="240" w:lineRule="auto"/>
        <w:ind w:firstLine="570"/>
        <w:jc w:val="both"/>
        <w:rPr>
          <w:rFonts w:ascii="Times New Roman" w:hAnsi="Times New Roman" w:cs="Times New Roman"/>
          <w:sz w:val="28"/>
          <w:szCs w:val="28"/>
        </w:rPr>
      </w:pPr>
    </w:p>
    <w:p w:rsidR="001400A7" w:rsidRPr="00B53BE4" w:rsidRDefault="001400A7" w:rsidP="00DF2C72">
      <w:pPr>
        <w:spacing w:after="0" w:line="240" w:lineRule="auto"/>
        <w:ind w:firstLine="570"/>
        <w:jc w:val="both"/>
        <w:rPr>
          <w:rFonts w:ascii="Times New Roman" w:hAnsi="Times New Roman" w:cs="Times New Roman"/>
          <w:sz w:val="28"/>
          <w:szCs w:val="28"/>
        </w:rPr>
      </w:pPr>
      <w:r w:rsidRPr="00B53BE4">
        <w:rPr>
          <w:rFonts w:ascii="Times New Roman" w:hAnsi="Times New Roman" w:cs="Times New Roman"/>
          <w:sz w:val="28"/>
          <w:szCs w:val="28"/>
        </w:rPr>
        <w:t xml:space="preserve">Содержание курса </w:t>
      </w:r>
      <w:r w:rsidR="00B86D5B" w:rsidRPr="00B53BE4">
        <w:rPr>
          <w:rFonts w:ascii="Times New Roman" w:hAnsi="Times New Roman" w:cs="Times New Roman"/>
          <w:sz w:val="28"/>
          <w:szCs w:val="28"/>
        </w:rPr>
        <w:t>«</w:t>
      </w:r>
      <w:r w:rsidRPr="00B53BE4">
        <w:rPr>
          <w:rFonts w:ascii="Times New Roman" w:hAnsi="Times New Roman" w:cs="Times New Roman"/>
          <w:sz w:val="28"/>
          <w:szCs w:val="28"/>
        </w:rPr>
        <w:t>Основы безопасности жизнедеятельности</w:t>
      </w:r>
      <w:r w:rsidR="00B86D5B" w:rsidRPr="00B53BE4">
        <w:rPr>
          <w:rFonts w:ascii="Times New Roman" w:hAnsi="Times New Roman" w:cs="Times New Roman"/>
          <w:sz w:val="28"/>
          <w:szCs w:val="28"/>
        </w:rPr>
        <w:t>»</w:t>
      </w:r>
      <w:r w:rsidRPr="00B53BE4">
        <w:rPr>
          <w:rFonts w:ascii="Times New Roman" w:hAnsi="Times New Roman" w:cs="Times New Roman"/>
          <w:sz w:val="28"/>
          <w:szCs w:val="28"/>
        </w:rPr>
        <w:t xml:space="preserve"> в 1 классе интегрируется с предметами </w:t>
      </w:r>
      <w:r w:rsidR="00B86D5B" w:rsidRPr="00B53BE4">
        <w:rPr>
          <w:rFonts w:ascii="Times New Roman" w:hAnsi="Times New Roman" w:cs="Times New Roman"/>
          <w:sz w:val="28"/>
          <w:szCs w:val="28"/>
        </w:rPr>
        <w:t>«</w:t>
      </w:r>
      <w:r w:rsidRPr="00B53BE4">
        <w:rPr>
          <w:rFonts w:ascii="Times New Roman" w:hAnsi="Times New Roman" w:cs="Times New Roman"/>
          <w:sz w:val="28"/>
          <w:szCs w:val="28"/>
        </w:rPr>
        <w:t>Окружающий мир</w:t>
      </w:r>
      <w:r w:rsidR="00B86D5B" w:rsidRPr="00B53BE4">
        <w:rPr>
          <w:rFonts w:ascii="Times New Roman" w:hAnsi="Times New Roman" w:cs="Times New Roman"/>
          <w:sz w:val="28"/>
          <w:szCs w:val="28"/>
        </w:rPr>
        <w:t>»</w:t>
      </w:r>
      <w:r w:rsidRPr="00B53BE4">
        <w:rPr>
          <w:rFonts w:ascii="Times New Roman" w:hAnsi="Times New Roman" w:cs="Times New Roman"/>
          <w:sz w:val="28"/>
          <w:szCs w:val="28"/>
        </w:rPr>
        <w:t xml:space="preserve"> и ФЗК. </w:t>
      </w:r>
    </w:p>
    <w:p w:rsidR="00515FA3" w:rsidRDefault="00515FA3" w:rsidP="00DF2C72">
      <w:pPr>
        <w:spacing w:after="0" w:line="240" w:lineRule="auto"/>
        <w:ind w:firstLine="570"/>
        <w:jc w:val="both"/>
        <w:rPr>
          <w:rFonts w:ascii="Times New Roman" w:hAnsi="Times New Roman" w:cs="Times New Roman"/>
          <w:sz w:val="28"/>
          <w:szCs w:val="28"/>
        </w:rPr>
      </w:pPr>
    </w:p>
    <w:p w:rsidR="001400A7" w:rsidRPr="00B53BE4" w:rsidRDefault="001400A7" w:rsidP="00DF2C72">
      <w:pPr>
        <w:spacing w:after="0" w:line="240" w:lineRule="auto"/>
        <w:ind w:firstLine="570"/>
        <w:jc w:val="both"/>
        <w:rPr>
          <w:rFonts w:ascii="Times New Roman" w:hAnsi="Times New Roman" w:cs="Times New Roman"/>
          <w:sz w:val="28"/>
          <w:szCs w:val="28"/>
        </w:rPr>
      </w:pPr>
      <w:r w:rsidRPr="00B53BE4">
        <w:rPr>
          <w:rFonts w:ascii="Times New Roman" w:hAnsi="Times New Roman" w:cs="Times New Roman"/>
          <w:sz w:val="28"/>
          <w:szCs w:val="28"/>
        </w:rPr>
        <w:t xml:space="preserve">Содержание курса </w:t>
      </w:r>
      <w:r w:rsidR="00B86D5B" w:rsidRPr="00B53BE4">
        <w:rPr>
          <w:rFonts w:ascii="Times New Roman" w:hAnsi="Times New Roman" w:cs="Times New Roman"/>
          <w:sz w:val="28"/>
          <w:szCs w:val="28"/>
        </w:rPr>
        <w:t>«</w:t>
      </w:r>
      <w:r w:rsidRPr="00B53BE4">
        <w:rPr>
          <w:rFonts w:ascii="Times New Roman" w:hAnsi="Times New Roman" w:cs="Times New Roman"/>
          <w:sz w:val="28"/>
          <w:szCs w:val="28"/>
        </w:rPr>
        <w:t>Основы безопасности жизнедеятельности</w:t>
      </w:r>
      <w:r w:rsidR="00B86D5B" w:rsidRPr="00B53BE4">
        <w:rPr>
          <w:rFonts w:ascii="Times New Roman" w:hAnsi="Times New Roman" w:cs="Times New Roman"/>
          <w:sz w:val="28"/>
          <w:szCs w:val="28"/>
        </w:rPr>
        <w:t>»</w:t>
      </w:r>
      <w:r w:rsidRPr="00B53BE4">
        <w:rPr>
          <w:rFonts w:ascii="Times New Roman" w:hAnsi="Times New Roman" w:cs="Times New Roman"/>
          <w:sz w:val="28"/>
          <w:szCs w:val="28"/>
        </w:rPr>
        <w:t xml:space="preserve"> во 2-4 классах интегрируется с предметом физическая культура</w:t>
      </w:r>
      <w:r w:rsidR="006F2CAD" w:rsidRPr="00B53BE4">
        <w:rPr>
          <w:rFonts w:ascii="Times New Roman" w:hAnsi="Times New Roman" w:cs="Times New Roman"/>
          <w:sz w:val="28"/>
          <w:szCs w:val="28"/>
        </w:rPr>
        <w:t>.</w:t>
      </w:r>
      <w:r w:rsidRPr="00B53BE4">
        <w:rPr>
          <w:rFonts w:ascii="Times New Roman" w:hAnsi="Times New Roman" w:cs="Times New Roman"/>
          <w:sz w:val="28"/>
          <w:szCs w:val="28"/>
        </w:rPr>
        <w:t xml:space="preserve"> </w:t>
      </w:r>
    </w:p>
    <w:p w:rsidR="00515FA3" w:rsidRDefault="00515FA3" w:rsidP="00DF2C72">
      <w:pPr>
        <w:spacing w:after="0" w:line="240" w:lineRule="auto"/>
        <w:ind w:firstLine="570"/>
        <w:jc w:val="both"/>
        <w:rPr>
          <w:rFonts w:ascii="Times New Roman" w:hAnsi="Times New Roman" w:cs="Times New Roman"/>
          <w:b/>
          <w:sz w:val="28"/>
          <w:szCs w:val="28"/>
        </w:rPr>
      </w:pPr>
    </w:p>
    <w:p w:rsidR="00B53BE4" w:rsidRPr="00B53BE4" w:rsidRDefault="00B53BE4" w:rsidP="00DF2C72">
      <w:pPr>
        <w:spacing w:after="0" w:line="240" w:lineRule="auto"/>
        <w:ind w:firstLine="570"/>
        <w:jc w:val="both"/>
        <w:rPr>
          <w:rFonts w:ascii="Times New Roman" w:hAnsi="Times New Roman" w:cs="Times New Roman"/>
          <w:sz w:val="28"/>
          <w:szCs w:val="28"/>
        </w:rPr>
      </w:pPr>
      <w:r w:rsidRPr="00B53BE4">
        <w:rPr>
          <w:rFonts w:ascii="Times New Roman" w:hAnsi="Times New Roman" w:cs="Times New Roman"/>
          <w:b/>
          <w:sz w:val="28"/>
          <w:szCs w:val="28"/>
        </w:rPr>
        <w:t>Начальные классы</w:t>
      </w:r>
      <w:r w:rsidRPr="00B53BE4">
        <w:rPr>
          <w:rFonts w:ascii="Times New Roman" w:hAnsi="Times New Roman" w:cs="Times New Roman"/>
          <w:sz w:val="28"/>
          <w:szCs w:val="28"/>
        </w:rPr>
        <w:t xml:space="preserve"> </w:t>
      </w:r>
      <w:r w:rsidRPr="00B53BE4">
        <w:rPr>
          <w:rFonts w:ascii="Times New Roman" w:hAnsi="Times New Roman" w:cs="Times New Roman"/>
          <w:b/>
          <w:sz w:val="28"/>
          <w:szCs w:val="28"/>
        </w:rPr>
        <w:t>обучаются</w:t>
      </w:r>
      <w:r w:rsidRPr="00B53BE4">
        <w:rPr>
          <w:rFonts w:ascii="Times New Roman" w:hAnsi="Times New Roman" w:cs="Times New Roman"/>
          <w:sz w:val="28"/>
          <w:szCs w:val="28"/>
        </w:rPr>
        <w:t xml:space="preserve"> </w:t>
      </w:r>
      <w:r w:rsidRPr="00B53BE4">
        <w:rPr>
          <w:rFonts w:ascii="Times New Roman" w:hAnsi="Times New Roman" w:cs="Times New Roman"/>
          <w:b/>
          <w:sz w:val="28"/>
          <w:szCs w:val="28"/>
        </w:rPr>
        <w:t>по 5- дневной учебной неделе.</w:t>
      </w:r>
    </w:p>
    <w:p w:rsidR="00515FA3" w:rsidRDefault="00515FA3" w:rsidP="00DF2C72">
      <w:pPr>
        <w:spacing w:after="0" w:line="240" w:lineRule="auto"/>
        <w:ind w:firstLine="567"/>
        <w:jc w:val="both"/>
        <w:rPr>
          <w:rFonts w:ascii="Times New Roman" w:hAnsi="Times New Roman" w:cs="Times New Roman"/>
          <w:sz w:val="28"/>
          <w:szCs w:val="28"/>
        </w:rPr>
      </w:pPr>
    </w:p>
    <w:p w:rsidR="0011791E" w:rsidRPr="00B53BE4" w:rsidRDefault="00B432FE" w:rsidP="00DF2C72">
      <w:pPr>
        <w:spacing w:after="0" w:line="240" w:lineRule="auto"/>
        <w:ind w:firstLine="567"/>
        <w:jc w:val="both"/>
        <w:rPr>
          <w:rFonts w:ascii="Times New Roman" w:hAnsi="Times New Roman" w:cs="Times New Roman"/>
          <w:sz w:val="28"/>
          <w:szCs w:val="28"/>
        </w:rPr>
      </w:pPr>
      <w:r w:rsidRPr="00B53BE4">
        <w:rPr>
          <w:rFonts w:ascii="Times New Roman" w:hAnsi="Times New Roman" w:cs="Times New Roman"/>
          <w:sz w:val="28"/>
          <w:szCs w:val="28"/>
        </w:rPr>
        <w:t>Продолжительность учебного года в 1 классе – 33 учебные недели, во втором- четвертых классах – 34 учебные недели</w:t>
      </w:r>
      <w:r w:rsidR="00B53BE4" w:rsidRPr="00B53BE4">
        <w:rPr>
          <w:rFonts w:ascii="Times New Roman" w:hAnsi="Times New Roman" w:cs="Times New Roman"/>
          <w:sz w:val="28"/>
          <w:szCs w:val="28"/>
        </w:rPr>
        <w:t>.</w:t>
      </w:r>
    </w:p>
    <w:p w:rsidR="0040724A" w:rsidRDefault="0040724A"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515FA3" w:rsidRDefault="00515FA3" w:rsidP="009F4DC5">
      <w:pPr>
        <w:spacing w:after="0" w:line="240" w:lineRule="auto"/>
        <w:jc w:val="center"/>
        <w:rPr>
          <w:rFonts w:ascii="Times New Roman" w:hAnsi="Times New Roman" w:cs="Times New Roman"/>
          <w:b/>
          <w:sz w:val="28"/>
        </w:rPr>
      </w:pPr>
    </w:p>
    <w:p w:rsidR="009517E4" w:rsidRDefault="009517E4" w:rsidP="009F4DC5">
      <w:pPr>
        <w:spacing w:after="0" w:line="240" w:lineRule="auto"/>
        <w:jc w:val="center"/>
        <w:rPr>
          <w:rFonts w:ascii="Times New Roman" w:hAnsi="Times New Roman" w:cs="Times New Roman"/>
          <w:b/>
          <w:sz w:val="28"/>
        </w:rPr>
      </w:pPr>
    </w:p>
    <w:p w:rsidR="009517E4" w:rsidRDefault="009517E4" w:rsidP="009F4DC5">
      <w:pPr>
        <w:spacing w:after="0" w:line="240" w:lineRule="auto"/>
        <w:jc w:val="center"/>
        <w:rPr>
          <w:rFonts w:ascii="Times New Roman" w:hAnsi="Times New Roman" w:cs="Times New Roman"/>
          <w:b/>
          <w:sz w:val="28"/>
        </w:rPr>
      </w:pPr>
    </w:p>
    <w:p w:rsidR="009517E4" w:rsidRPr="008D16EA" w:rsidRDefault="009517E4" w:rsidP="009517E4">
      <w:pPr>
        <w:spacing w:after="0" w:line="240" w:lineRule="auto"/>
        <w:jc w:val="center"/>
        <w:rPr>
          <w:rFonts w:ascii="Times New Roman" w:hAnsi="Times New Roman" w:cs="Times New Roman"/>
          <w:b/>
          <w:sz w:val="28"/>
        </w:rPr>
      </w:pPr>
      <w:r w:rsidRPr="008D16EA">
        <w:rPr>
          <w:rFonts w:ascii="Times New Roman" w:hAnsi="Times New Roman" w:cs="Times New Roman"/>
          <w:b/>
          <w:sz w:val="28"/>
        </w:rPr>
        <w:lastRenderedPageBreak/>
        <w:t>УЧЕБНЫЙ ПЛАН НАЧАЛЬНОГО ОБЩЕГО ОБРАЗОВАНИЯ</w:t>
      </w:r>
    </w:p>
    <w:p w:rsidR="009517E4" w:rsidRDefault="009517E4" w:rsidP="009517E4">
      <w:pPr>
        <w:spacing w:after="0" w:line="240" w:lineRule="auto"/>
        <w:jc w:val="center"/>
        <w:rPr>
          <w:rFonts w:ascii="Times New Roman" w:hAnsi="Times New Roman" w:cs="Times New Roman"/>
          <w:b/>
          <w:sz w:val="28"/>
        </w:rPr>
      </w:pPr>
      <w:r>
        <w:rPr>
          <w:rFonts w:ascii="Times New Roman" w:hAnsi="Times New Roman" w:cs="Times New Roman"/>
          <w:b/>
          <w:sz w:val="28"/>
        </w:rPr>
        <w:t>на 20</w:t>
      </w:r>
      <w:r w:rsidR="004F64C0">
        <w:rPr>
          <w:rFonts w:ascii="Times New Roman" w:hAnsi="Times New Roman" w:cs="Times New Roman"/>
          <w:b/>
          <w:sz w:val="28"/>
        </w:rPr>
        <w:t>22</w:t>
      </w:r>
      <w:r>
        <w:rPr>
          <w:rFonts w:ascii="Times New Roman" w:hAnsi="Times New Roman" w:cs="Times New Roman"/>
          <w:b/>
          <w:sz w:val="28"/>
        </w:rPr>
        <w:t>/202</w:t>
      </w:r>
      <w:r w:rsidR="004F64C0">
        <w:rPr>
          <w:rFonts w:ascii="Times New Roman" w:hAnsi="Times New Roman" w:cs="Times New Roman"/>
          <w:b/>
          <w:sz w:val="28"/>
        </w:rPr>
        <w:t>3</w:t>
      </w:r>
      <w:r w:rsidRPr="008D16EA">
        <w:rPr>
          <w:rFonts w:ascii="Times New Roman" w:hAnsi="Times New Roman" w:cs="Times New Roman"/>
          <w:b/>
          <w:sz w:val="28"/>
        </w:rPr>
        <w:t xml:space="preserve"> учебный год</w:t>
      </w:r>
    </w:p>
    <w:p w:rsidR="009517E4" w:rsidRPr="008D16EA" w:rsidRDefault="009517E4" w:rsidP="009517E4">
      <w:pPr>
        <w:spacing w:after="0" w:line="240" w:lineRule="auto"/>
        <w:jc w:val="center"/>
        <w:rPr>
          <w:rFonts w:ascii="Times New Roman" w:hAnsi="Times New Roman" w:cs="Times New Roman"/>
          <w:b/>
          <w:sz w:val="28"/>
        </w:rPr>
      </w:pPr>
    </w:p>
    <w:tbl>
      <w:tblPr>
        <w:tblpPr w:leftFromText="180" w:rightFromText="180" w:vertAnchor="text" w:tblpY="1"/>
        <w:tblOverlap w:val="neve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89"/>
        <w:gridCol w:w="1324"/>
        <w:gridCol w:w="1282"/>
        <w:gridCol w:w="1411"/>
        <w:gridCol w:w="1408"/>
        <w:gridCol w:w="14"/>
      </w:tblGrid>
      <w:tr w:rsidR="009517E4" w:rsidRPr="004F64C0" w:rsidTr="00A01C66">
        <w:trPr>
          <w:gridAfter w:val="1"/>
          <w:wAfter w:w="14" w:type="dxa"/>
        </w:trPr>
        <w:tc>
          <w:tcPr>
            <w:tcW w:w="2349" w:type="dxa"/>
            <w:vMerge w:val="restart"/>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Предметные области</w:t>
            </w:r>
          </w:p>
        </w:tc>
        <w:tc>
          <w:tcPr>
            <w:tcW w:w="2389" w:type="dxa"/>
            <w:vMerge w:val="restart"/>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Учебные предметы</w:t>
            </w:r>
          </w:p>
        </w:tc>
        <w:tc>
          <w:tcPr>
            <w:tcW w:w="5425" w:type="dxa"/>
            <w:gridSpan w:val="4"/>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количество часов</w:t>
            </w:r>
          </w:p>
        </w:tc>
      </w:tr>
      <w:tr w:rsidR="009517E4" w:rsidRPr="004F64C0" w:rsidTr="00A01C66">
        <w:trPr>
          <w:gridAfter w:val="1"/>
          <w:wAfter w:w="14" w:type="dxa"/>
        </w:trPr>
        <w:tc>
          <w:tcPr>
            <w:tcW w:w="2349" w:type="dxa"/>
            <w:vMerge/>
          </w:tcPr>
          <w:p w:rsidR="009517E4" w:rsidRPr="004F64C0" w:rsidRDefault="009517E4" w:rsidP="00A01C66">
            <w:pPr>
              <w:spacing w:after="0" w:line="240" w:lineRule="auto"/>
              <w:jc w:val="center"/>
              <w:rPr>
                <w:rFonts w:ascii="Times New Roman" w:hAnsi="Times New Roman" w:cs="Times New Roman"/>
                <w:sz w:val="24"/>
                <w:szCs w:val="24"/>
              </w:rPr>
            </w:pPr>
          </w:p>
        </w:tc>
        <w:tc>
          <w:tcPr>
            <w:tcW w:w="2389" w:type="dxa"/>
            <w:vMerge/>
          </w:tcPr>
          <w:p w:rsidR="009517E4" w:rsidRPr="004F64C0" w:rsidRDefault="009517E4" w:rsidP="00A01C66">
            <w:pPr>
              <w:spacing w:after="0" w:line="240" w:lineRule="auto"/>
              <w:jc w:val="center"/>
              <w:rPr>
                <w:rFonts w:ascii="Times New Roman" w:hAnsi="Times New Roman" w:cs="Times New Roman"/>
                <w:sz w:val="24"/>
                <w:szCs w:val="24"/>
              </w:rPr>
            </w:pPr>
          </w:p>
        </w:tc>
        <w:tc>
          <w:tcPr>
            <w:tcW w:w="1324" w:type="dxa"/>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1классы</w:t>
            </w:r>
          </w:p>
        </w:tc>
        <w:tc>
          <w:tcPr>
            <w:tcW w:w="1282" w:type="dxa"/>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2классы</w:t>
            </w:r>
          </w:p>
        </w:tc>
        <w:tc>
          <w:tcPr>
            <w:tcW w:w="1411" w:type="dxa"/>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3классы</w:t>
            </w:r>
          </w:p>
        </w:tc>
        <w:tc>
          <w:tcPr>
            <w:tcW w:w="1408" w:type="dxa"/>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4 классы</w:t>
            </w:r>
          </w:p>
        </w:tc>
      </w:tr>
      <w:tr w:rsidR="009517E4" w:rsidRPr="004F64C0" w:rsidTr="00A01C66">
        <w:tc>
          <w:tcPr>
            <w:tcW w:w="4738" w:type="dxa"/>
            <w:gridSpan w:val="2"/>
          </w:tcPr>
          <w:p w:rsidR="009517E4" w:rsidRPr="004F64C0" w:rsidRDefault="009517E4" w:rsidP="00A01C66">
            <w:pPr>
              <w:spacing w:after="0" w:line="240" w:lineRule="auto"/>
              <w:jc w:val="center"/>
              <w:rPr>
                <w:rFonts w:ascii="Times New Roman" w:hAnsi="Times New Roman" w:cs="Times New Roman"/>
                <w:b/>
                <w:i/>
                <w:sz w:val="24"/>
                <w:szCs w:val="24"/>
              </w:rPr>
            </w:pPr>
            <w:r w:rsidRPr="004F64C0">
              <w:rPr>
                <w:rFonts w:ascii="Times New Roman" w:hAnsi="Times New Roman" w:cs="Times New Roman"/>
                <w:b/>
                <w:i/>
                <w:sz w:val="24"/>
                <w:szCs w:val="24"/>
              </w:rPr>
              <w:t>Обязательная часть</w:t>
            </w:r>
          </w:p>
        </w:tc>
        <w:tc>
          <w:tcPr>
            <w:tcW w:w="1324" w:type="dxa"/>
          </w:tcPr>
          <w:p w:rsidR="009517E4" w:rsidRPr="004F64C0" w:rsidRDefault="009517E4" w:rsidP="00A01C66">
            <w:pPr>
              <w:spacing w:after="0" w:line="240" w:lineRule="auto"/>
              <w:jc w:val="center"/>
              <w:rPr>
                <w:rFonts w:ascii="Times New Roman" w:hAnsi="Times New Roman" w:cs="Times New Roman"/>
                <w:b/>
                <w:sz w:val="24"/>
                <w:szCs w:val="24"/>
              </w:rPr>
            </w:pPr>
          </w:p>
        </w:tc>
        <w:tc>
          <w:tcPr>
            <w:tcW w:w="1282" w:type="dxa"/>
          </w:tcPr>
          <w:p w:rsidR="009517E4" w:rsidRPr="004F64C0" w:rsidRDefault="009517E4" w:rsidP="00A01C66">
            <w:pPr>
              <w:spacing w:after="0" w:line="240" w:lineRule="auto"/>
              <w:jc w:val="center"/>
              <w:rPr>
                <w:rFonts w:ascii="Times New Roman" w:hAnsi="Times New Roman" w:cs="Times New Roman"/>
                <w:b/>
                <w:sz w:val="24"/>
                <w:szCs w:val="24"/>
              </w:rPr>
            </w:pPr>
          </w:p>
        </w:tc>
        <w:tc>
          <w:tcPr>
            <w:tcW w:w="1411" w:type="dxa"/>
          </w:tcPr>
          <w:p w:rsidR="009517E4" w:rsidRPr="004F64C0" w:rsidRDefault="009517E4" w:rsidP="00A01C66">
            <w:pPr>
              <w:spacing w:after="0" w:line="240" w:lineRule="auto"/>
              <w:jc w:val="center"/>
              <w:rPr>
                <w:rFonts w:ascii="Times New Roman" w:hAnsi="Times New Roman" w:cs="Times New Roman"/>
                <w:b/>
                <w:sz w:val="24"/>
                <w:szCs w:val="24"/>
              </w:rPr>
            </w:pPr>
          </w:p>
        </w:tc>
        <w:tc>
          <w:tcPr>
            <w:tcW w:w="1422" w:type="dxa"/>
            <w:gridSpan w:val="2"/>
          </w:tcPr>
          <w:p w:rsidR="009517E4" w:rsidRPr="004F64C0" w:rsidRDefault="009517E4" w:rsidP="00A01C66">
            <w:pPr>
              <w:spacing w:after="0" w:line="240" w:lineRule="auto"/>
              <w:jc w:val="center"/>
              <w:rPr>
                <w:rFonts w:ascii="Times New Roman" w:hAnsi="Times New Roman" w:cs="Times New Roman"/>
                <w:b/>
                <w:sz w:val="24"/>
                <w:szCs w:val="24"/>
              </w:rPr>
            </w:pPr>
          </w:p>
        </w:tc>
      </w:tr>
      <w:tr w:rsidR="00954ABB" w:rsidRPr="004F64C0" w:rsidTr="00A01C66">
        <w:trPr>
          <w:gridAfter w:val="1"/>
          <w:wAfter w:w="14" w:type="dxa"/>
        </w:trPr>
        <w:tc>
          <w:tcPr>
            <w:tcW w:w="2349" w:type="dxa"/>
            <w:vMerge w:val="restart"/>
          </w:tcPr>
          <w:p w:rsidR="00954ABB" w:rsidRPr="004F64C0" w:rsidRDefault="00954ABB" w:rsidP="00954ABB">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Русский язык и литературное чтение</w:t>
            </w:r>
          </w:p>
        </w:tc>
        <w:tc>
          <w:tcPr>
            <w:tcW w:w="2389" w:type="dxa"/>
          </w:tcPr>
          <w:p w:rsidR="00954ABB" w:rsidRPr="004F64C0" w:rsidRDefault="00954ABB" w:rsidP="00954ABB">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Русский язык</w:t>
            </w:r>
          </w:p>
        </w:tc>
        <w:tc>
          <w:tcPr>
            <w:tcW w:w="1324" w:type="dxa"/>
          </w:tcPr>
          <w:p w:rsidR="00954ABB" w:rsidRPr="00CD3E80" w:rsidRDefault="00E04B64" w:rsidP="00954ABB">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5(165)</w:t>
            </w:r>
          </w:p>
        </w:tc>
        <w:tc>
          <w:tcPr>
            <w:tcW w:w="1282" w:type="dxa"/>
          </w:tcPr>
          <w:p w:rsidR="00954ABB" w:rsidRPr="00CD3E80" w:rsidRDefault="009070B1" w:rsidP="00954ABB">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3(102</w:t>
            </w:r>
            <w:r w:rsidR="00954ABB" w:rsidRPr="00CD3E80">
              <w:rPr>
                <w:rFonts w:ascii="Times New Roman" w:hAnsi="Times New Roman" w:cs="Times New Roman"/>
                <w:sz w:val="24"/>
                <w:szCs w:val="24"/>
              </w:rPr>
              <w:t>)</w:t>
            </w:r>
          </w:p>
        </w:tc>
        <w:tc>
          <w:tcPr>
            <w:tcW w:w="1411" w:type="dxa"/>
          </w:tcPr>
          <w:p w:rsidR="00954ABB" w:rsidRPr="004F64C0" w:rsidRDefault="009070B1" w:rsidP="00954ABB">
            <w:pPr>
              <w:rPr>
                <w:rFonts w:ascii="Times New Roman" w:hAnsi="Times New Roman" w:cs="Times New Roman"/>
                <w:sz w:val="24"/>
                <w:szCs w:val="24"/>
              </w:rPr>
            </w:pPr>
            <w:r w:rsidRPr="004F64C0">
              <w:rPr>
                <w:rFonts w:ascii="Times New Roman" w:hAnsi="Times New Roman" w:cs="Times New Roman"/>
                <w:sz w:val="24"/>
                <w:szCs w:val="24"/>
              </w:rPr>
              <w:t>3(102</w:t>
            </w:r>
            <w:r w:rsidR="00954ABB" w:rsidRPr="004F64C0">
              <w:rPr>
                <w:rFonts w:ascii="Times New Roman" w:hAnsi="Times New Roman" w:cs="Times New Roman"/>
                <w:sz w:val="24"/>
                <w:szCs w:val="24"/>
              </w:rPr>
              <w:t>)</w:t>
            </w:r>
          </w:p>
        </w:tc>
        <w:tc>
          <w:tcPr>
            <w:tcW w:w="1408" w:type="dxa"/>
          </w:tcPr>
          <w:p w:rsidR="00954ABB" w:rsidRPr="004F64C0" w:rsidRDefault="00954ABB" w:rsidP="00954ABB">
            <w:pPr>
              <w:rPr>
                <w:rFonts w:ascii="Times New Roman" w:hAnsi="Times New Roman" w:cs="Times New Roman"/>
                <w:sz w:val="24"/>
                <w:szCs w:val="24"/>
              </w:rPr>
            </w:pPr>
            <w:r w:rsidRPr="004F64C0">
              <w:rPr>
                <w:rFonts w:ascii="Times New Roman" w:hAnsi="Times New Roman" w:cs="Times New Roman"/>
                <w:sz w:val="24"/>
                <w:szCs w:val="24"/>
              </w:rPr>
              <w:t>2,5(85)</w:t>
            </w:r>
          </w:p>
        </w:tc>
      </w:tr>
      <w:tr w:rsidR="00954ABB" w:rsidRPr="004F64C0" w:rsidTr="00A01C66">
        <w:trPr>
          <w:gridAfter w:val="1"/>
          <w:wAfter w:w="14" w:type="dxa"/>
        </w:trPr>
        <w:tc>
          <w:tcPr>
            <w:tcW w:w="2349" w:type="dxa"/>
            <w:vMerge/>
          </w:tcPr>
          <w:p w:rsidR="00954ABB" w:rsidRPr="004F64C0" w:rsidRDefault="00954ABB" w:rsidP="00954ABB">
            <w:pPr>
              <w:spacing w:after="0" w:line="240" w:lineRule="auto"/>
              <w:rPr>
                <w:rFonts w:ascii="Times New Roman" w:hAnsi="Times New Roman" w:cs="Times New Roman"/>
                <w:b/>
                <w:sz w:val="24"/>
                <w:szCs w:val="24"/>
              </w:rPr>
            </w:pPr>
          </w:p>
        </w:tc>
        <w:tc>
          <w:tcPr>
            <w:tcW w:w="2389" w:type="dxa"/>
          </w:tcPr>
          <w:p w:rsidR="00954ABB" w:rsidRPr="004F64C0" w:rsidRDefault="00954ABB" w:rsidP="00954ABB">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Литературное чтение</w:t>
            </w:r>
          </w:p>
        </w:tc>
        <w:tc>
          <w:tcPr>
            <w:tcW w:w="1324" w:type="dxa"/>
          </w:tcPr>
          <w:p w:rsidR="00954ABB" w:rsidRPr="00CD3E80" w:rsidRDefault="00E04B64" w:rsidP="00954ABB">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3(99)</w:t>
            </w:r>
          </w:p>
        </w:tc>
        <w:tc>
          <w:tcPr>
            <w:tcW w:w="1282" w:type="dxa"/>
          </w:tcPr>
          <w:p w:rsidR="00954ABB" w:rsidRPr="00CD3E80" w:rsidRDefault="009070B1" w:rsidP="00954ABB">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2(68</w:t>
            </w:r>
            <w:r w:rsidR="00954ABB" w:rsidRPr="00CD3E80">
              <w:rPr>
                <w:rFonts w:ascii="Times New Roman" w:hAnsi="Times New Roman" w:cs="Times New Roman"/>
                <w:sz w:val="24"/>
                <w:szCs w:val="24"/>
              </w:rPr>
              <w:t>)</w:t>
            </w:r>
          </w:p>
        </w:tc>
        <w:tc>
          <w:tcPr>
            <w:tcW w:w="1411" w:type="dxa"/>
          </w:tcPr>
          <w:p w:rsidR="00954ABB" w:rsidRPr="004F64C0" w:rsidRDefault="009070B1" w:rsidP="00954ABB">
            <w:pPr>
              <w:rPr>
                <w:rFonts w:ascii="Times New Roman" w:hAnsi="Times New Roman" w:cs="Times New Roman"/>
                <w:sz w:val="24"/>
                <w:szCs w:val="24"/>
              </w:rPr>
            </w:pPr>
            <w:r w:rsidRPr="004F64C0">
              <w:rPr>
                <w:rFonts w:ascii="Times New Roman" w:hAnsi="Times New Roman" w:cs="Times New Roman"/>
                <w:sz w:val="24"/>
                <w:szCs w:val="24"/>
              </w:rPr>
              <w:t>2(68</w:t>
            </w:r>
            <w:r w:rsidR="00954ABB" w:rsidRPr="004F64C0">
              <w:rPr>
                <w:rFonts w:ascii="Times New Roman" w:hAnsi="Times New Roman" w:cs="Times New Roman"/>
                <w:sz w:val="24"/>
                <w:szCs w:val="24"/>
              </w:rPr>
              <w:t>)</w:t>
            </w:r>
          </w:p>
        </w:tc>
        <w:tc>
          <w:tcPr>
            <w:tcW w:w="1408" w:type="dxa"/>
          </w:tcPr>
          <w:p w:rsidR="00954ABB" w:rsidRPr="004F64C0" w:rsidRDefault="00954ABB" w:rsidP="00954ABB">
            <w:pPr>
              <w:rPr>
                <w:rFonts w:ascii="Times New Roman" w:hAnsi="Times New Roman" w:cs="Times New Roman"/>
                <w:sz w:val="24"/>
                <w:szCs w:val="24"/>
              </w:rPr>
            </w:pPr>
            <w:r w:rsidRPr="004F64C0">
              <w:rPr>
                <w:rFonts w:ascii="Times New Roman" w:hAnsi="Times New Roman" w:cs="Times New Roman"/>
                <w:sz w:val="24"/>
                <w:szCs w:val="24"/>
              </w:rPr>
              <w:t>1,5(51)</w:t>
            </w:r>
          </w:p>
        </w:tc>
      </w:tr>
      <w:tr w:rsidR="00954ABB" w:rsidRPr="004F64C0" w:rsidTr="00954ABB">
        <w:trPr>
          <w:gridAfter w:val="1"/>
          <w:wAfter w:w="14" w:type="dxa"/>
          <w:trHeight w:val="455"/>
        </w:trPr>
        <w:tc>
          <w:tcPr>
            <w:tcW w:w="2349" w:type="dxa"/>
            <w:vMerge w:val="restart"/>
          </w:tcPr>
          <w:p w:rsidR="00954ABB" w:rsidRPr="004F64C0" w:rsidRDefault="00954ABB" w:rsidP="00954ABB">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Родной язык и литературное чтение на родном языке</w:t>
            </w:r>
          </w:p>
        </w:tc>
        <w:tc>
          <w:tcPr>
            <w:tcW w:w="2389" w:type="dxa"/>
          </w:tcPr>
          <w:p w:rsidR="00954ABB" w:rsidRPr="004F64C0" w:rsidRDefault="00954ABB" w:rsidP="00954ABB">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Родной язык</w:t>
            </w:r>
          </w:p>
        </w:tc>
        <w:tc>
          <w:tcPr>
            <w:tcW w:w="1324" w:type="dxa"/>
          </w:tcPr>
          <w:p w:rsidR="00954ABB" w:rsidRPr="00CD3E80" w:rsidRDefault="00954ABB" w:rsidP="00954ABB">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0,5 (16)</w:t>
            </w:r>
          </w:p>
        </w:tc>
        <w:tc>
          <w:tcPr>
            <w:tcW w:w="1282" w:type="dxa"/>
          </w:tcPr>
          <w:p w:rsidR="00954ABB" w:rsidRPr="00CD3E80" w:rsidRDefault="00954ABB" w:rsidP="00954ABB">
            <w:pPr>
              <w:rPr>
                <w:rFonts w:ascii="Times New Roman" w:hAnsi="Times New Roman" w:cs="Times New Roman"/>
                <w:sz w:val="24"/>
                <w:szCs w:val="24"/>
              </w:rPr>
            </w:pPr>
            <w:r w:rsidRPr="00CD3E80">
              <w:rPr>
                <w:rFonts w:ascii="Times New Roman" w:hAnsi="Times New Roman" w:cs="Times New Roman"/>
                <w:sz w:val="24"/>
                <w:szCs w:val="24"/>
              </w:rPr>
              <w:t>0,5 (17)</w:t>
            </w:r>
          </w:p>
        </w:tc>
        <w:tc>
          <w:tcPr>
            <w:tcW w:w="1411" w:type="dxa"/>
          </w:tcPr>
          <w:p w:rsidR="00954ABB" w:rsidRPr="004F64C0" w:rsidRDefault="00954ABB" w:rsidP="00954ABB">
            <w:pPr>
              <w:rPr>
                <w:rFonts w:ascii="Times New Roman" w:hAnsi="Times New Roman" w:cs="Times New Roman"/>
                <w:sz w:val="24"/>
                <w:szCs w:val="24"/>
              </w:rPr>
            </w:pPr>
            <w:r w:rsidRPr="004F64C0">
              <w:rPr>
                <w:rFonts w:ascii="Times New Roman" w:hAnsi="Times New Roman" w:cs="Times New Roman"/>
                <w:sz w:val="24"/>
                <w:szCs w:val="24"/>
              </w:rPr>
              <w:t>0,5 (17)</w:t>
            </w:r>
          </w:p>
        </w:tc>
        <w:tc>
          <w:tcPr>
            <w:tcW w:w="1408" w:type="dxa"/>
          </w:tcPr>
          <w:p w:rsidR="00954ABB" w:rsidRPr="004F64C0" w:rsidRDefault="00954ABB" w:rsidP="00954ABB">
            <w:pPr>
              <w:rPr>
                <w:rFonts w:ascii="Times New Roman" w:hAnsi="Times New Roman" w:cs="Times New Roman"/>
                <w:sz w:val="24"/>
                <w:szCs w:val="24"/>
              </w:rPr>
            </w:pPr>
            <w:r w:rsidRPr="004F64C0">
              <w:rPr>
                <w:rFonts w:ascii="Times New Roman" w:hAnsi="Times New Roman" w:cs="Times New Roman"/>
                <w:sz w:val="24"/>
                <w:szCs w:val="24"/>
              </w:rPr>
              <w:t>0,5 (17)</w:t>
            </w:r>
          </w:p>
        </w:tc>
      </w:tr>
      <w:tr w:rsidR="00954ABB" w:rsidRPr="004F64C0" w:rsidTr="00A01C66">
        <w:trPr>
          <w:gridAfter w:val="1"/>
          <w:wAfter w:w="14" w:type="dxa"/>
        </w:trPr>
        <w:tc>
          <w:tcPr>
            <w:tcW w:w="2349" w:type="dxa"/>
            <w:vMerge/>
          </w:tcPr>
          <w:p w:rsidR="00954ABB" w:rsidRPr="004F64C0" w:rsidRDefault="00954ABB" w:rsidP="00954ABB">
            <w:pPr>
              <w:spacing w:after="0" w:line="240" w:lineRule="auto"/>
              <w:rPr>
                <w:rFonts w:ascii="Times New Roman" w:hAnsi="Times New Roman" w:cs="Times New Roman"/>
                <w:b/>
                <w:sz w:val="24"/>
                <w:szCs w:val="24"/>
              </w:rPr>
            </w:pPr>
          </w:p>
        </w:tc>
        <w:tc>
          <w:tcPr>
            <w:tcW w:w="2389" w:type="dxa"/>
          </w:tcPr>
          <w:p w:rsidR="00954ABB" w:rsidRPr="004F64C0" w:rsidRDefault="00954ABB" w:rsidP="00954ABB">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Литературное чтение на родном языке</w:t>
            </w:r>
          </w:p>
        </w:tc>
        <w:tc>
          <w:tcPr>
            <w:tcW w:w="1324" w:type="dxa"/>
          </w:tcPr>
          <w:p w:rsidR="00954ABB" w:rsidRPr="00CD3E80" w:rsidRDefault="00954ABB" w:rsidP="00954ABB">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0,5 (17)</w:t>
            </w:r>
          </w:p>
        </w:tc>
        <w:tc>
          <w:tcPr>
            <w:tcW w:w="1282" w:type="dxa"/>
          </w:tcPr>
          <w:p w:rsidR="00954ABB" w:rsidRPr="00CD3E80" w:rsidRDefault="00954ABB" w:rsidP="00954ABB">
            <w:pPr>
              <w:rPr>
                <w:rFonts w:ascii="Times New Roman" w:hAnsi="Times New Roman" w:cs="Times New Roman"/>
                <w:sz w:val="24"/>
                <w:szCs w:val="24"/>
              </w:rPr>
            </w:pPr>
            <w:r w:rsidRPr="00CD3E80">
              <w:rPr>
                <w:rFonts w:ascii="Times New Roman" w:hAnsi="Times New Roman" w:cs="Times New Roman"/>
                <w:sz w:val="24"/>
                <w:szCs w:val="24"/>
              </w:rPr>
              <w:t>0,5 (17)</w:t>
            </w:r>
          </w:p>
        </w:tc>
        <w:tc>
          <w:tcPr>
            <w:tcW w:w="1411" w:type="dxa"/>
          </w:tcPr>
          <w:p w:rsidR="00954ABB" w:rsidRPr="004F64C0" w:rsidRDefault="00954ABB" w:rsidP="00954ABB">
            <w:pPr>
              <w:rPr>
                <w:rFonts w:ascii="Times New Roman" w:hAnsi="Times New Roman" w:cs="Times New Roman"/>
                <w:sz w:val="24"/>
                <w:szCs w:val="24"/>
              </w:rPr>
            </w:pPr>
            <w:r w:rsidRPr="004F64C0">
              <w:rPr>
                <w:rFonts w:ascii="Times New Roman" w:hAnsi="Times New Roman" w:cs="Times New Roman"/>
                <w:sz w:val="24"/>
                <w:szCs w:val="24"/>
              </w:rPr>
              <w:t>0,5 (17)</w:t>
            </w:r>
          </w:p>
        </w:tc>
        <w:tc>
          <w:tcPr>
            <w:tcW w:w="1408" w:type="dxa"/>
          </w:tcPr>
          <w:p w:rsidR="00954ABB" w:rsidRPr="004F64C0" w:rsidRDefault="00954ABB" w:rsidP="00954ABB">
            <w:pPr>
              <w:rPr>
                <w:rFonts w:ascii="Times New Roman" w:hAnsi="Times New Roman" w:cs="Times New Roman"/>
                <w:sz w:val="24"/>
                <w:szCs w:val="24"/>
              </w:rPr>
            </w:pPr>
            <w:r w:rsidRPr="004F64C0">
              <w:rPr>
                <w:rFonts w:ascii="Times New Roman" w:hAnsi="Times New Roman" w:cs="Times New Roman"/>
                <w:sz w:val="24"/>
                <w:szCs w:val="24"/>
              </w:rPr>
              <w:t>0,5 (17)</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Иностранный язык</w:t>
            </w: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Английский язык</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2(68)</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2(68)</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2(68)</w:t>
            </w:r>
          </w:p>
        </w:tc>
      </w:tr>
      <w:tr w:rsidR="009517E4" w:rsidRPr="004F64C0" w:rsidTr="00A01C66">
        <w:trPr>
          <w:gridAfter w:val="1"/>
          <w:wAfter w:w="14" w:type="dxa"/>
        </w:trPr>
        <w:tc>
          <w:tcPr>
            <w:tcW w:w="2349" w:type="dxa"/>
            <w:vMerge w:val="restart"/>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Математика и информатика</w:t>
            </w: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 xml:space="preserve">Математика </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4(132)</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3(102)</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3(102)</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2,5 (85)</w:t>
            </w:r>
          </w:p>
        </w:tc>
      </w:tr>
      <w:tr w:rsidR="009517E4" w:rsidRPr="004F64C0" w:rsidTr="00A01C66">
        <w:trPr>
          <w:gridAfter w:val="1"/>
          <w:wAfter w:w="14" w:type="dxa"/>
        </w:trPr>
        <w:tc>
          <w:tcPr>
            <w:tcW w:w="2349" w:type="dxa"/>
            <w:vMerge/>
          </w:tcPr>
          <w:p w:rsidR="009517E4" w:rsidRPr="004F64C0" w:rsidRDefault="009517E4" w:rsidP="00A01C66">
            <w:pPr>
              <w:spacing w:after="0" w:line="240" w:lineRule="auto"/>
              <w:rPr>
                <w:rFonts w:ascii="Times New Roman" w:hAnsi="Times New Roman" w:cs="Times New Roman"/>
                <w:b/>
                <w:sz w:val="24"/>
                <w:szCs w:val="24"/>
              </w:rPr>
            </w:pP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Информатика и ИКТ</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0,5 (17)</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Обществознание и естествознание</w:t>
            </w: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Окружающий мир</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2(66)</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2(68)</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2(68)</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2(68)</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Основы религиозных культур и светской этики</w:t>
            </w: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Основы религиозных культур и светской этики</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 (34)</w:t>
            </w:r>
          </w:p>
        </w:tc>
      </w:tr>
      <w:tr w:rsidR="009517E4" w:rsidRPr="004F64C0" w:rsidTr="00A01C66">
        <w:trPr>
          <w:gridAfter w:val="1"/>
          <w:wAfter w:w="14" w:type="dxa"/>
        </w:trPr>
        <w:tc>
          <w:tcPr>
            <w:tcW w:w="2349" w:type="dxa"/>
            <w:vMerge w:val="restart"/>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Искусство</w:t>
            </w: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Музыка</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1(33)</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1(34)</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r>
      <w:tr w:rsidR="009517E4" w:rsidRPr="004F64C0" w:rsidTr="00A01C66">
        <w:trPr>
          <w:gridAfter w:val="1"/>
          <w:wAfter w:w="14" w:type="dxa"/>
        </w:trPr>
        <w:tc>
          <w:tcPr>
            <w:tcW w:w="2349" w:type="dxa"/>
            <w:vMerge/>
          </w:tcPr>
          <w:p w:rsidR="009517E4" w:rsidRPr="004F64C0" w:rsidRDefault="009517E4" w:rsidP="00A01C66">
            <w:pPr>
              <w:spacing w:after="0" w:line="240" w:lineRule="auto"/>
              <w:rPr>
                <w:rFonts w:ascii="Times New Roman" w:hAnsi="Times New Roman" w:cs="Times New Roman"/>
                <w:b/>
                <w:sz w:val="24"/>
                <w:szCs w:val="24"/>
              </w:rPr>
            </w:pP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Изобразительное искусство</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1(33)</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1(34)</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Технология</w:t>
            </w: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Технология</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1(33)</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1(34)</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Физическая культура</w:t>
            </w: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Физическая культура</w:t>
            </w:r>
          </w:p>
        </w:tc>
        <w:tc>
          <w:tcPr>
            <w:tcW w:w="1324" w:type="dxa"/>
          </w:tcPr>
          <w:p w:rsidR="009517E4" w:rsidRPr="00CD3E80" w:rsidRDefault="00E04B6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2(66</w:t>
            </w:r>
            <w:r w:rsidR="009517E4" w:rsidRPr="00CD3E80">
              <w:rPr>
                <w:rFonts w:ascii="Times New Roman" w:hAnsi="Times New Roman" w:cs="Times New Roman"/>
                <w:sz w:val="24"/>
                <w:szCs w:val="24"/>
              </w:rPr>
              <w:t>)</w:t>
            </w: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3(102)</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3(102)</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3(102)</w:t>
            </w:r>
          </w:p>
        </w:tc>
      </w:tr>
      <w:tr w:rsidR="009517E4" w:rsidRPr="004F64C0" w:rsidTr="00A01C66">
        <w:trPr>
          <w:gridAfter w:val="1"/>
          <w:wAfter w:w="14" w:type="dxa"/>
        </w:trPr>
        <w:tc>
          <w:tcPr>
            <w:tcW w:w="4738" w:type="dxa"/>
            <w:gridSpan w:val="2"/>
            <w:shd w:val="clear" w:color="auto" w:fill="EAF1DD"/>
          </w:tcPr>
          <w:p w:rsidR="009517E4" w:rsidRPr="004F64C0" w:rsidRDefault="009517E4" w:rsidP="00A01C66">
            <w:pPr>
              <w:spacing w:after="0" w:line="240" w:lineRule="auto"/>
              <w:jc w:val="both"/>
              <w:rPr>
                <w:rFonts w:ascii="Times New Roman" w:hAnsi="Times New Roman" w:cs="Times New Roman"/>
                <w:b/>
                <w:bCs/>
                <w:spacing w:val="18"/>
                <w:sz w:val="24"/>
                <w:szCs w:val="24"/>
              </w:rPr>
            </w:pPr>
          </w:p>
          <w:p w:rsidR="009517E4" w:rsidRPr="004F64C0" w:rsidRDefault="009517E4" w:rsidP="00A01C66">
            <w:pPr>
              <w:spacing w:after="0" w:line="240" w:lineRule="auto"/>
              <w:jc w:val="both"/>
              <w:rPr>
                <w:rFonts w:ascii="Times New Roman" w:hAnsi="Times New Roman" w:cs="Times New Roman"/>
                <w:b/>
                <w:bCs/>
                <w:spacing w:val="18"/>
                <w:sz w:val="24"/>
                <w:szCs w:val="24"/>
              </w:rPr>
            </w:pPr>
            <w:r w:rsidRPr="004F64C0">
              <w:rPr>
                <w:rFonts w:ascii="Times New Roman" w:hAnsi="Times New Roman" w:cs="Times New Roman"/>
                <w:b/>
                <w:bCs/>
                <w:spacing w:val="18"/>
                <w:sz w:val="24"/>
                <w:szCs w:val="24"/>
              </w:rPr>
              <w:t>ИТОГО:</w:t>
            </w:r>
          </w:p>
        </w:tc>
        <w:tc>
          <w:tcPr>
            <w:tcW w:w="1324" w:type="dxa"/>
            <w:shd w:val="clear" w:color="auto" w:fill="EAF1DD"/>
          </w:tcPr>
          <w:p w:rsidR="009517E4" w:rsidRPr="00CD3E80" w:rsidRDefault="009517E4" w:rsidP="00A01C66">
            <w:pPr>
              <w:spacing w:after="0" w:line="240" w:lineRule="auto"/>
              <w:jc w:val="center"/>
              <w:rPr>
                <w:rFonts w:ascii="Times New Roman" w:hAnsi="Times New Roman" w:cs="Times New Roman"/>
                <w:b/>
                <w:sz w:val="24"/>
                <w:szCs w:val="24"/>
              </w:rPr>
            </w:pPr>
          </w:p>
          <w:p w:rsidR="009517E4" w:rsidRPr="00CD3E80" w:rsidRDefault="00E04B64" w:rsidP="00A01C66">
            <w:pPr>
              <w:spacing w:after="0" w:line="240" w:lineRule="auto"/>
              <w:jc w:val="center"/>
              <w:rPr>
                <w:rFonts w:ascii="Times New Roman" w:hAnsi="Times New Roman" w:cs="Times New Roman"/>
                <w:b/>
                <w:sz w:val="24"/>
                <w:szCs w:val="24"/>
              </w:rPr>
            </w:pPr>
            <w:r w:rsidRPr="00CD3E80">
              <w:rPr>
                <w:rFonts w:ascii="Times New Roman" w:hAnsi="Times New Roman" w:cs="Times New Roman"/>
                <w:b/>
                <w:sz w:val="24"/>
                <w:szCs w:val="24"/>
              </w:rPr>
              <w:t>20(660)</w:t>
            </w:r>
          </w:p>
        </w:tc>
        <w:tc>
          <w:tcPr>
            <w:tcW w:w="1282" w:type="dxa"/>
            <w:shd w:val="clear" w:color="auto" w:fill="EAF1DD"/>
          </w:tcPr>
          <w:p w:rsidR="009517E4" w:rsidRPr="00CD3E80" w:rsidRDefault="009517E4" w:rsidP="00A01C66">
            <w:pPr>
              <w:spacing w:after="0" w:line="240" w:lineRule="auto"/>
              <w:jc w:val="center"/>
              <w:rPr>
                <w:rFonts w:ascii="Times New Roman" w:hAnsi="Times New Roman" w:cs="Times New Roman"/>
                <w:b/>
                <w:sz w:val="24"/>
                <w:szCs w:val="24"/>
              </w:rPr>
            </w:pPr>
          </w:p>
          <w:p w:rsidR="009517E4" w:rsidRPr="00CD3E80" w:rsidRDefault="009070B1" w:rsidP="00A01C66">
            <w:pPr>
              <w:spacing w:after="0" w:line="240" w:lineRule="auto"/>
              <w:jc w:val="center"/>
              <w:rPr>
                <w:rFonts w:ascii="Times New Roman" w:hAnsi="Times New Roman" w:cs="Times New Roman"/>
                <w:b/>
                <w:sz w:val="24"/>
                <w:szCs w:val="24"/>
              </w:rPr>
            </w:pPr>
            <w:r w:rsidRPr="00CD3E80">
              <w:rPr>
                <w:rFonts w:ascii="Times New Roman" w:hAnsi="Times New Roman" w:cs="Times New Roman"/>
                <w:b/>
                <w:sz w:val="24"/>
                <w:szCs w:val="24"/>
              </w:rPr>
              <w:t>19(646</w:t>
            </w:r>
            <w:r w:rsidR="009517E4" w:rsidRPr="00CD3E80">
              <w:rPr>
                <w:rFonts w:ascii="Times New Roman" w:hAnsi="Times New Roman" w:cs="Times New Roman"/>
                <w:b/>
                <w:sz w:val="24"/>
                <w:szCs w:val="24"/>
              </w:rPr>
              <w:t>)</w:t>
            </w:r>
          </w:p>
        </w:tc>
        <w:tc>
          <w:tcPr>
            <w:tcW w:w="1411" w:type="dxa"/>
            <w:shd w:val="clear" w:color="auto" w:fill="EAF1DD"/>
          </w:tcPr>
          <w:p w:rsidR="009517E4" w:rsidRPr="004F64C0" w:rsidRDefault="009517E4" w:rsidP="00A01C66">
            <w:pPr>
              <w:spacing w:after="0" w:line="240" w:lineRule="auto"/>
              <w:jc w:val="center"/>
              <w:rPr>
                <w:rFonts w:ascii="Times New Roman" w:hAnsi="Times New Roman" w:cs="Times New Roman"/>
                <w:b/>
                <w:sz w:val="24"/>
                <w:szCs w:val="24"/>
              </w:rPr>
            </w:pPr>
          </w:p>
          <w:p w:rsidR="009517E4" w:rsidRPr="004F64C0" w:rsidRDefault="009070B1"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19(646</w:t>
            </w:r>
            <w:r w:rsidR="009517E4" w:rsidRPr="004F64C0">
              <w:rPr>
                <w:rFonts w:ascii="Times New Roman" w:hAnsi="Times New Roman" w:cs="Times New Roman"/>
                <w:b/>
                <w:sz w:val="24"/>
                <w:szCs w:val="24"/>
              </w:rPr>
              <w:t>)</w:t>
            </w:r>
          </w:p>
        </w:tc>
        <w:tc>
          <w:tcPr>
            <w:tcW w:w="1408" w:type="dxa"/>
            <w:shd w:val="clear" w:color="auto" w:fill="EAF1DD"/>
          </w:tcPr>
          <w:p w:rsidR="009517E4" w:rsidRPr="004F64C0" w:rsidRDefault="009517E4" w:rsidP="00A01C66">
            <w:pPr>
              <w:spacing w:after="0" w:line="240" w:lineRule="auto"/>
              <w:jc w:val="center"/>
              <w:rPr>
                <w:rFonts w:ascii="Times New Roman" w:hAnsi="Times New Roman" w:cs="Times New Roman"/>
                <w:b/>
                <w:sz w:val="24"/>
                <w:szCs w:val="24"/>
              </w:rPr>
            </w:pPr>
          </w:p>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19 (646)</w:t>
            </w:r>
          </w:p>
        </w:tc>
      </w:tr>
      <w:tr w:rsidR="009517E4" w:rsidRPr="004F64C0" w:rsidTr="00A01C66">
        <w:trPr>
          <w:gridAfter w:val="1"/>
          <w:wAfter w:w="14" w:type="dxa"/>
        </w:trPr>
        <w:tc>
          <w:tcPr>
            <w:tcW w:w="10163" w:type="dxa"/>
            <w:gridSpan w:val="6"/>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b/>
                <w:i/>
                <w:sz w:val="24"/>
                <w:szCs w:val="24"/>
              </w:rPr>
              <w:t>Часть , формируемая участниками образовательного процесса</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sz w:val="24"/>
                <w:szCs w:val="24"/>
              </w:rPr>
            </w:pP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Русский язык</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2(68)</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2(68)</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sz w:val="24"/>
                <w:szCs w:val="24"/>
              </w:rPr>
            </w:pP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Литературное чтение</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p>
        </w:tc>
        <w:tc>
          <w:tcPr>
            <w:tcW w:w="1282" w:type="dxa"/>
          </w:tcPr>
          <w:p w:rsidR="009517E4" w:rsidRPr="00CD3E80" w:rsidRDefault="009070B1"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1(34</w:t>
            </w:r>
            <w:r w:rsidR="009517E4" w:rsidRPr="00CD3E80">
              <w:rPr>
                <w:rFonts w:ascii="Times New Roman" w:hAnsi="Times New Roman" w:cs="Times New Roman"/>
                <w:sz w:val="24"/>
                <w:szCs w:val="24"/>
              </w:rPr>
              <w:t>)</w:t>
            </w:r>
          </w:p>
        </w:tc>
        <w:tc>
          <w:tcPr>
            <w:tcW w:w="1411" w:type="dxa"/>
          </w:tcPr>
          <w:p w:rsidR="009517E4" w:rsidRPr="004F64C0" w:rsidRDefault="009070B1"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r w:rsidR="009517E4" w:rsidRPr="004F64C0">
              <w:rPr>
                <w:rFonts w:ascii="Times New Roman" w:hAnsi="Times New Roman" w:cs="Times New Roman"/>
                <w:sz w:val="24"/>
                <w:szCs w:val="24"/>
              </w:rPr>
              <w:t>)</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 (34)</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sz w:val="24"/>
                <w:szCs w:val="24"/>
              </w:rPr>
            </w:pP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 xml:space="preserve">Математика </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1(34)</w:t>
            </w: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1(34)</w:t>
            </w: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1, 5(51)</w:t>
            </w:r>
          </w:p>
        </w:tc>
      </w:tr>
      <w:tr w:rsidR="009517E4" w:rsidRPr="004F64C0" w:rsidTr="00A01C66">
        <w:trPr>
          <w:gridAfter w:val="1"/>
          <w:wAfter w:w="14" w:type="dxa"/>
        </w:trPr>
        <w:tc>
          <w:tcPr>
            <w:tcW w:w="2349" w:type="dxa"/>
          </w:tcPr>
          <w:p w:rsidR="009517E4" w:rsidRPr="004F64C0" w:rsidRDefault="009517E4" w:rsidP="00A01C66">
            <w:pPr>
              <w:spacing w:after="0" w:line="240" w:lineRule="auto"/>
              <w:rPr>
                <w:rFonts w:ascii="Times New Roman" w:hAnsi="Times New Roman" w:cs="Times New Roman"/>
                <w:sz w:val="24"/>
                <w:szCs w:val="24"/>
              </w:rPr>
            </w:pPr>
          </w:p>
        </w:tc>
        <w:tc>
          <w:tcPr>
            <w:tcW w:w="2389" w:type="dxa"/>
          </w:tcPr>
          <w:p w:rsidR="009517E4" w:rsidRPr="004F64C0" w:rsidRDefault="009517E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Информатика и ИКТ</w:t>
            </w:r>
          </w:p>
        </w:tc>
        <w:tc>
          <w:tcPr>
            <w:tcW w:w="1324" w:type="dxa"/>
          </w:tcPr>
          <w:p w:rsidR="009517E4" w:rsidRPr="00CD3E80" w:rsidRDefault="009517E4" w:rsidP="00A01C66">
            <w:pPr>
              <w:spacing w:after="0" w:line="240" w:lineRule="auto"/>
              <w:jc w:val="center"/>
              <w:rPr>
                <w:rFonts w:ascii="Times New Roman" w:hAnsi="Times New Roman" w:cs="Times New Roman"/>
                <w:sz w:val="24"/>
                <w:szCs w:val="24"/>
              </w:rPr>
            </w:pPr>
          </w:p>
        </w:tc>
        <w:tc>
          <w:tcPr>
            <w:tcW w:w="1282" w:type="dxa"/>
          </w:tcPr>
          <w:p w:rsidR="009517E4" w:rsidRPr="00CD3E80" w:rsidRDefault="009517E4" w:rsidP="00A01C66">
            <w:pPr>
              <w:spacing w:after="0" w:line="240" w:lineRule="auto"/>
              <w:jc w:val="center"/>
              <w:rPr>
                <w:rFonts w:ascii="Times New Roman" w:hAnsi="Times New Roman" w:cs="Times New Roman"/>
                <w:sz w:val="24"/>
                <w:szCs w:val="24"/>
              </w:rPr>
            </w:pPr>
          </w:p>
        </w:tc>
        <w:tc>
          <w:tcPr>
            <w:tcW w:w="1411" w:type="dxa"/>
          </w:tcPr>
          <w:p w:rsidR="009517E4" w:rsidRPr="004F64C0" w:rsidRDefault="009517E4" w:rsidP="00A01C66">
            <w:pPr>
              <w:spacing w:after="0" w:line="240" w:lineRule="auto"/>
              <w:jc w:val="center"/>
              <w:rPr>
                <w:rFonts w:ascii="Times New Roman" w:hAnsi="Times New Roman" w:cs="Times New Roman"/>
                <w:sz w:val="24"/>
                <w:szCs w:val="24"/>
              </w:rPr>
            </w:pPr>
          </w:p>
        </w:tc>
        <w:tc>
          <w:tcPr>
            <w:tcW w:w="1408" w:type="dxa"/>
          </w:tcPr>
          <w:p w:rsidR="009517E4" w:rsidRPr="004F64C0" w:rsidRDefault="009517E4" w:rsidP="00A01C66">
            <w:pPr>
              <w:spacing w:after="0" w:line="240" w:lineRule="auto"/>
              <w:jc w:val="center"/>
              <w:rPr>
                <w:rFonts w:ascii="Times New Roman" w:hAnsi="Times New Roman" w:cs="Times New Roman"/>
                <w:sz w:val="24"/>
                <w:szCs w:val="24"/>
              </w:rPr>
            </w:pPr>
            <w:r w:rsidRPr="004F64C0">
              <w:rPr>
                <w:rFonts w:ascii="Times New Roman" w:hAnsi="Times New Roman" w:cs="Times New Roman"/>
                <w:sz w:val="24"/>
                <w:szCs w:val="24"/>
              </w:rPr>
              <w:t>0,5 (17)</w:t>
            </w:r>
          </w:p>
        </w:tc>
      </w:tr>
      <w:tr w:rsidR="00E04B64" w:rsidRPr="004F64C0" w:rsidTr="00A01C66">
        <w:trPr>
          <w:gridAfter w:val="1"/>
          <w:wAfter w:w="14" w:type="dxa"/>
        </w:trPr>
        <w:tc>
          <w:tcPr>
            <w:tcW w:w="2349" w:type="dxa"/>
          </w:tcPr>
          <w:p w:rsidR="00E04B64" w:rsidRPr="004F64C0" w:rsidRDefault="00E04B64" w:rsidP="00A01C66">
            <w:pPr>
              <w:spacing w:after="0" w:line="240" w:lineRule="auto"/>
              <w:rPr>
                <w:rFonts w:ascii="Times New Roman" w:hAnsi="Times New Roman" w:cs="Times New Roman"/>
                <w:sz w:val="24"/>
                <w:szCs w:val="24"/>
              </w:rPr>
            </w:pPr>
          </w:p>
        </w:tc>
        <w:tc>
          <w:tcPr>
            <w:tcW w:w="2389" w:type="dxa"/>
          </w:tcPr>
          <w:p w:rsidR="00E04B64" w:rsidRPr="004F64C0" w:rsidRDefault="00E04B64" w:rsidP="00A01C66">
            <w:pPr>
              <w:spacing w:after="0" w:line="240" w:lineRule="auto"/>
              <w:rPr>
                <w:rFonts w:ascii="Times New Roman" w:hAnsi="Times New Roman" w:cs="Times New Roman"/>
                <w:b/>
                <w:sz w:val="24"/>
                <w:szCs w:val="24"/>
              </w:rPr>
            </w:pPr>
            <w:r w:rsidRPr="004F64C0">
              <w:rPr>
                <w:rFonts w:ascii="Times New Roman" w:hAnsi="Times New Roman" w:cs="Times New Roman"/>
                <w:b/>
                <w:sz w:val="24"/>
                <w:szCs w:val="24"/>
              </w:rPr>
              <w:t>Физическая культура</w:t>
            </w:r>
          </w:p>
        </w:tc>
        <w:tc>
          <w:tcPr>
            <w:tcW w:w="1324" w:type="dxa"/>
          </w:tcPr>
          <w:p w:rsidR="00E04B64" w:rsidRPr="00CD3E80" w:rsidRDefault="00E04B64" w:rsidP="00A01C66">
            <w:pPr>
              <w:spacing w:after="0" w:line="240" w:lineRule="auto"/>
              <w:jc w:val="center"/>
              <w:rPr>
                <w:rFonts w:ascii="Times New Roman" w:hAnsi="Times New Roman" w:cs="Times New Roman"/>
                <w:sz w:val="24"/>
                <w:szCs w:val="24"/>
              </w:rPr>
            </w:pPr>
            <w:r w:rsidRPr="00CD3E80">
              <w:rPr>
                <w:rFonts w:ascii="Times New Roman" w:hAnsi="Times New Roman" w:cs="Times New Roman"/>
                <w:sz w:val="24"/>
                <w:szCs w:val="24"/>
              </w:rPr>
              <w:t>1 (33)</w:t>
            </w:r>
          </w:p>
        </w:tc>
        <w:tc>
          <w:tcPr>
            <w:tcW w:w="1282" w:type="dxa"/>
          </w:tcPr>
          <w:p w:rsidR="00E04B64" w:rsidRPr="00CD3E80" w:rsidRDefault="00E04B64" w:rsidP="00A01C66">
            <w:pPr>
              <w:spacing w:after="0" w:line="240" w:lineRule="auto"/>
              <w:jc w:val="center"/>
              <w:rPr>
                <w:rFonts w:ascii="Times New Roman" w:hAnsi="Times New Roman" w:cs="Times New Roman"/>
                <w:sz w:val="24"/>
                <w:szCs w:val="24"/>
              </w:rPr>
            </w:pPr>
          </w:p>
        </w:tc>
        <w:tc>
          <w:tcPr>
            <w:tcW w:w="1411" w:type="dxa"/>
          </w:tcPr>
          <w:p w:rsidR="00E04B64" w:rsidRPr="004F64C0" w:rsidRDefault="00E04B64" w:rsidP="00A01C66">
            <w:pPr>
              <w:spacing w:after="0" w:line="240" w:lineRule="auto"/>
              <w:jc w:val="center"/>
              <w:rPr>
                <w:rFonts w:ascii="Times New Roman" w:hAnsi="Times New Roman" w:cs="Times New Roman"/>
                <w:sz w:val="24"/>
                <w:szCs w:val="24"/>
              </w:rPr>
            </w:pPr>
          </w:p>
        </w:tc>
        <w:tc>
          <w:tcPr>
            <w:tcW w:w="1408" w:type="dxa"/>
          </w:tcPr>
          <w:p w:rsidR="00E04B64" w:rsidRPr="004F64C0" w:rsidRDefault="00E04B64" w:rsidP="00A01C66">
            <w:pPr>
              <w:spacing w:after="0" w:line="240" w:lineRule="auto"/>
              <w:jc w:val="center"/>
              <w:rPr>
                <w:rFonts w:ascii="Times New Roman" w:hAnsi="Times New Roman" w:cs="Times New Roman"/>
                <w:sz w:val="24"/>
                <w:szCs w:val="24"/>
              </w:rPr>
            </w:pPr>
          </w:p>
        </w:tc>
      </w:tr>
      <w:tr w:rsidR="009517E4" w:rsidRPr="004F64C0" w:rsidTr="00A01C66">
        <w:trPr>
          <w:gridAfter w:val="1"/>
          <w:wAfter w:w="14" w:type="dxa"/>
        </w:trPr>
        <w:tc>
          <w:tcPr>
            <w:tcW w:w="4738" w:type="dxa"/>
            <w:gridSpan w:val="2"/>
            <w:shd w:val="clear" w:color="auto" w:fill="C2D69B"/>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Обязательная нагрузка обучающегося</w:t>
            </w:r>
          </w:p>
        </w:tc>
        <w:tc>
          <w:tcPr>
            <w:tcW w:w="1324"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21(693)</w:t>
            </w:r>
          </w:p>
        </w:tc>
        <w:tc>
          <w:tcPr>
            <w:tcW w:w="1282"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23(782)</w:t>
            </w:r>
          </w:p>
        </w:tc>
        <w:tc>
          <w:tcPr>
            <w:tcW w:w="1411"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23(782)</w:t>
            </w:r>
          </w:p>
        </w:tc>
        <w:tc>
          <w:tcPr>
            <w:tcW w:w="1408"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23(782)</w:t>
            </w:r>
          </w:p>
        </w:tc>
      </w:tr>
      <w:tr w:rsidR="009517E4" w:rsidRPr="004F64C0" w:rsidTr="00A01C66">
        <w:trPr>
          <w:gridAfter w:val="1"/>
          <w:wAfter w:w="14" w:type="dxa"/>
        </w:trPr>
        <w:tc>
          <w:tcPr>
            <w:tcW w:w="4738" w:type="dxa"/>
            <w:gridSpan w:val="2"/>
            <w:shd w:val="clear" w:color="auto" w:fill="C2D69B"/>
          </w:tcPr>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 xml:space="preserve">Предельно допустимая аудиторная учебная нагрузка </w:t>
            </w:r>
          </w:p>
          <w:p w:rsidR="009517E4" w:rsidRPr="004F64C0" w:rsidRDefault="009517E4" w:rsidP="00A01C66">
            <w:pPr>
              <w:spacing w:after="0" w:line="240" w:lineRule="auto"/>
              <w:jc w:val="center"/>
              <w:rPr>
                <w:rFonts w:ascii="Times New Roman" w:hAnsi="Times New Roman" w:cs="Times New Roman"/>
                <w:b/>
                <w:sz w:val="24"/>
                <w:szCs w:val="24"/>
              </w:rPr>
            </w:pPr>
            <w:r w:rsidRPr="004F64C0">
              <w:rPr>
                <w:rFonts w:ascii="Times New Roman" w:hAnsi="Times New Roman" w:cs="Times New Roman"/>
                <w:b/>
                <w:sz w:val="24"/>
                <w:szCs w:val="24"/>
              </w:rPr>
              <w:t>обучающегося при 5 дневной учебной неделе</w:t>
            </w:r>
          </w:p>
        </w:tc>
        <w:tc>
          <w:tcPr>
            <w:tcW w:w="1324"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21(693)</w:t>
            </w:r>
          </w:p>
        </w:tc>
        <w:tc>
          <w:tcPr>
            <w:tcW w:w="1282"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23(782)</w:t>
            </w:r>
          </w:p>
        </w:tc>
        <w:tc>
          <w:tcPr>
            <w:tcW w:w="1411"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23(782)</w:t>
            </w:r>
          </w:p>
        </w:tc>
        <w:tc>
          <w:tcPr>
            <w:tcW w:w="1408" w:type="dxa"/>
            <w:shd w:val="clear" w:color="auto" w:fill="C2D69B"/>
            <w:vAlign w:val="center"/>
          </w:tcPr>
          <w:p w:rsidR="009517E4" w:rsidRPr="004F64C0" w:rsidRDefault="009517E4" w:rsidP="00A01C66">
            <w:pPr>
              <w:jc w:val="center"/>
              <w:rPr>
                <w:rFonts w:ascii="Times New Roman" w:hAnsi="Times New Roman" w:cs="Times New Roman"/>
                <w:b/>
                <w:sz w:val="24"/>
                <w:szCs w:val="24"/>
              </w:rPr>
            </w:pPr>
            <w:r w:rsidRPr="004F64C0">
              <w:rPr>
                <w:rFonts w:ascii="Times New Roman" w:hAnsi="Times New Roman" w:cs="Times New Roman"/>
                <w:b/>
                <w:sz w:val="24"/>
                <w:szCs w:val="24"/>
              </w:rPr>
              <w:t>23(782)</w:t>
            </w:r>
          </w:p>
        </w:tc>
      </w:tr>
    </w:tbl>
    <w:p w:rsidR="00307069" w:rsidRPr="008D16EA" w:rsidRDefault="00307069" w:rsidP="00954ABB">
      <w:pPr>
        <w:pStyle w:val="4"/>
        <w:spacing w:before="0" w:line="240" w:lineRule="auto"/>
        <w:rPr>
          <w:rFonts w:ascii="Times New Roman" w:hAnsi="Times New Roman" w:cs="Times New Roman"/>
          <w:sz w:val="24"/>
          <w:szCs w:val="24"/>
        </w:rPr>
      </w:pPr>
    </w:p>
    <w:sectPr w:rsidR="00307069" w:rsidRPr="008D16EA" w:rsidSect="009F4DC5">
      <w:pgSz w:w="11906" w:h="16838"/>
      <w:pgMar w:top="567" w:right="85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C0" w:rsidRDefault="00FE2FC0" w:rsidP="00F02E57">
      <w:pPr>
        <w:spacing w:after="0" w:line="240" w:lineRule="auto"/>
      </w:pPr>
      <w:r>
        <w:separator/>
      </w:r>
    </w:p>
  </w:endnote>
  <w:endnote w:type="continuationSeparator" w:id="0">
    <w:p w:rsidR="00FE2FC0" w:rsidRDefault="00FE2FC0" w:rsidP="00F0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C0" w:rsidRDefault="00FE2FC0" w:rsidP="00F02E57">
      <w:pPr>
        <w:spacing w:after="0" w:line="240" w:lineRule="auto"/>
      </w:pPr>
      <w:r>
        <w:separator/>
      </w:r>
    </w:p>
  </w:footnote>
  <w:footnote w:type="continuationSeparator" w:id="0">
    <w:p w:rsidR="00FE2FC0" w:rsidRDefault="00FE2FC0" w:rsidP="00F02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D66"/>
    <w:multiLevelType w:val="hybridMultilevel"/>
    <w:tmpl w:val="7EE22A3A"/>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314182"/>
    <w:multiLevelType w:val="hybridMultilevel"/>
    <w:tmpl w:val="A3EE6A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FAF2E8B"/>
    <w:multiLevelType w:val="hybridMultilevel"/>
    <w:tmpl w:val="6AACB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A734C"/>
    <w:multiLevelType w:val="hybridMultilevel"/>
    <w:tmpl w:val="01764898"/>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D74BC5"/>
    <w:multiLevelType w:val="hybridMultilevel"/>
    <w:tmpl w:val="0F4ADD1E"/>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F3180F"/>
    <w:multiLevelType w:val="hybridMultilevel"/>
    <w:tmpl w:val="625CC830"/>
    <w:lvl w:ilvl="0" w:tplc="09D22C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15473C"/>
    <w:multiLevelType w:val="hybridMultilevel"/>
    <w:tmpl w:val="383CC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9C6E38"/>
    <w:multiLevelType w:val="hybridMultilevel"/>
    <w:tmpl w:val="35B4AE32"/>
    <w:lvl w:ilvl="0" w:tplc="0B8440E0">
      <w:numFmt w:val="bullet"/>
      <w:lvlText w:val="-"/>
      <w:lvlJc w:val="left"/>
      <w:pPr>
        <w:tabs>
          <w:tab w:val="num" w:pos="2433"/>
        </w:tabs>
        <w:ind w:left="2433"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5CD2C25"/>
    <w:multiLevelType w:val="hybridMultilevel"/>
    <w:tmpl w:val="8E8298E6"/>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F22CDC"/>
    <w:multiLevelType w:val="hybridMultilevel"/>
    <w:tmpl w:val="4FC80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6E3E99"/>
    <w:multiLevelType w:val="hybridMultilevel"/>
    <w:tmpl w:val="4992DD7C"/>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8F2281"/>
    <w:multiLevelType w:val="hybridMultilevel"/>
    <w:tmpl w:val="EA66E9D8"/>
    <w:lvl w:ilvl="0" w:tplc="50C2B982">
      <w:start w:val="4"/>
      <w:numFmt w:val="bullet"/>
      <w:lvlText w:val=""/>
      <w:lvlJc w:val="left"/>
      <w:pPr>
        <w:tabs>
          <w:tab w:val="num" w:pos="3030"/>
        </w:tabs>
        <w:ind w:left="3030" w:hanging="360"/>
      </w:pPr>
      <w:rPr>
        <w:rFonts w:ascii="Symbol" w:eastAsia="Times New Roman" w:hAnsi="Symbol" w:cs="Times New Roman" w:hint="default"/>
        <w:i w:val="0"/>
        <w:u w:val="no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11"/>
  </w:num>
  <w:num w:numId="6">
    <w:abstractNumId w:val="9"/>
  </w:num>
  <w:num w:numId="7">
    <w:abstractNumId w:val="3"/>
  </w:num>
  <w:num w:numId="8">
    <w:abstractNumId w:val="5"/>
  </w:num>
  <w:num w:numId="9">
    <w:abstractNumId w:val="8"/>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DC5"/>
    <w:rsid w:val="0002371D"/>
    <w:rsid w:val="00036633"/>
    <w:rsid w:val="000518AE"/>
    <w:rsid w:val="0005753C"/>
    <w:rsid w:val="000637EE"/>
    <w:rsid w:val="00070134"/>
    <w:rsid w:val="00072175"/>
    <w:rsid w:val="00086B3A"/>
    <w:rsid w:val="00090EFD"/>
    <w:rsid w:val="000D062B"/>
    <w:rsid w:val="00105D8A"/>
    <w:rsid w:val="0011791E"/>
    <w:rsid w:val="00117AED"/>
    <w:rsid w:val="00127B2E"/>
    <w:rsid w:val="0013090C"/>
    <w:rsid w:val="001400A7"/>
    <w:rsid w:val="0014583A"/>
    <w:rsid w:val="00186B04"/>
    <w:rsid w:val="00196776"/>
    <w:rsid w:val="001A374D"/>
    <w:rsid w:val="001A6D29"/>
    <w:rsid w:val="001B022E"/>
    <w:rsid w:val="001B1622"/>
    <w:rsid w:val="001B2C01"/>
    <w:rsid w:val="001B59C7"/>
    <w:rsid w:val="001F05B2"/>
    <w:rsid w:val="001F4BD1"/>
    <w:rsid w:val="00211E55"/>
    <w:rsid w:val="00212CB7"/>
    <w:rsid w:val="00232EF3"/>
    <w:rsid w:val="002352EB"/>
    <w:rsid w:val="002374A5"/>
    <w:rsid w:val="002551F8"/>
    <w:rsid w:val="002602EF"/>
    <w:rsid w:val="00267CB2"/>
    <w:rsid w:val="0028653C"/>
    <w:rsid w:val="00286DD8"/>
    <w:rsid w:val="00290972"/>
    <w:rsid w:val="0029136F"/>
    <w:rsid w:val="00294485"/>
    <w:rsid w:val="002D0212"/>
    <w:rsid w:val="002E0E9D"/>
    <w:rsid w:val="002F4626"/>
    <w:rsid w:val="002F7FE3"/>
    <w:rsid w:val="00300A7B"/>
    <w:rsid w:val="00302DF5"/>
    <w:rsid w:val="0030399F"/>
    <w:rsid w:val="00304D4B"/>
    <w:rsid w:val="00305253"/>
    <w:rsid w:val="00307069"/>
    <w:rsid w:val="00326C09"/>
    <w:rsid w:val="00361759"/>
    <w:rsid w:val="003625AC"/>
    <w:rsid w:val="00393CC6"/>
    <w:rsid w:val="003A55AC"/>
    <w:rsid w:val="003B053C"/>
    <w:rsid w:val="003D759D"/>
    <w:rsid w:val="003E243F"/>
    <w:rsid w:val="003F6618"/>
    <w:rsid w:val="0040724A"/>
    <w:rsid w:val="0041501F"/>
    <w:rsid w:val="00433E3B"/>
    <w:rsid w:val="00437B54"/>
    <w:rsid w:val="00442F23"/>
    <w:rsid w:val="00471A56"/>
    <w:rsid w:val="00472AEA"/>
    <w:rsid w:val="00484525"/>
    <w:rsid w:val="00485D02"/>
    <w:rsid w:val="004A2247"/>
    <w:rsid w:val="004A55F0"/>
    <w:rsid w:val="004C6D27"/>
    <w:rsid w:val="004C747D"/>
    <w:rsid w:val="004D555D"/>
    <w:rsid w:val="004F14DC"/>
    <w:rsid w:val="004F64C0"/>
    <w:rsid w:val="00515FA3"/>
    <w:rsid w:val="00516DF8"/>
    <w:rsid w:val="00543471"/>
    <w:rsid w:val="00557725"/>
    <w:rsid w:val="00564441"/>
    <w:rsid w:val="0057134E"/>
    <w:rsid w:val="00577C7D"/>
    <w:rsid w:val="005812E8"/>
    <w:rsid w:val="0058139C"/>
    <w:rsid w:val="0058396A"/>
    <w:rsid w:val="005A0677"/>
    <w:rsid w:val="005B7633"/>
    <w:rsid w:val="005F3DB1"/>
    <w:rsid w:val="00635B7D"/>
    <w:rsid w:val="00636402"/>
    <w:rsid w:val="00664D09"/>
    <w:rsid w:val="00665D7B"/>
    <w:rsid w:val="00670524"/>
    <w:rsid w:val="00672F45"/>
    <w:rsid w:val="006775BE"/>
    <w:rsid w:val="0067790A"/>
    <w:rsid w:val="00683CE7"/>
    <w:rsid w:val="00697F8B"/>
    <w:rsid w:val="006B1A91"/>
    <w:rsid w:val="006B4024"/>
    <w:rsid w:val="006C12D9"/>
    <w:rsid w:val="006F2CAD"/>
    <w:rsid w:val="006F3D12"/>
    <w:rsid w:val="006F743E"/>
    <w:rsid w:val="00706991"/>
    <w:rsid w:val="00723DDA"/>
    <w:rsid w:val="00731451"/>
    <w:rsid w:val="00734D04"/>
    <w:rsid w:val="00743D86"/>
    <w:rsid w:val="007558A1"/>
    <w:rsid w:val="00761B8C"/>
    <w:rsid w:val="00764DB7"/>
    <w:rsid w:val="00773594"/>
    <w:rsid w:val="007747C3"/>
    <w:rsid w:val="0077690D"/>
    <w:rsid w:val="00786EFA"/>
    <w:rsid w:val="007A2098"/>
    <w:rsid w:val="007A50F0"/>
    <w:rsid w:val="007A5789"/>
    <w:rsid w:val="007C7F76"/>
    <w:rsid w:val="007D1A42"/>
    <w:rsid w:val="00875117"/>
    <w:rsid w:val="008D16EA"/>
    <w:rsid w:val="008E1660"/>
    <w:rsid w:val="00904EE9"/>
    <w:rsid w:val="009070B1"/>
    <w:rsid w:val="00915C48"/>
    <w:rsid w:val="00940EB7"/>
    <w:rsid w:val="009517E4"/>
    <w:rsid w:val="00954ABB"/>
    <w:rsid w:val="009665BE"/>
    <w:rsid w:val="009745DD"/>
    <w:rsid w:val="0098280D"/>
    <w:rsid w:val="00984BAB"/>
    <w:rsid w:val="009A05DB"/>
    <w:rsid w:val="009A0CE2"/>
    <w:rsid w:val="009B3CF8"/>
    <w:rsid w:val="009E41C5"/>
    <w:rsid w:val="009F01CC"/>
    <w:rsid w:val="009F4DC5"/>
    <w:rsid w:val="00A003F0"/>
    <w:rsid w:val="00A15D9C"/>
    <w:rsid w:val="00A36469"/>
    <w:rsid w:val="00A4024B"/>
    <w:rsid w:val="00A45DED"/>
    <w:rsid w:val="00A55C61"/>
    <w:rsid w:val="00A60393"/>
    <w:rsid w:val="00A6258A"/>
    <w:rsid w:val="00A673D5"/>
    <w:rsid w:val="00A7473C"/>
    <w:rsid w:val="00A80D18"/>
    <w:rsid w:val="00A947C8"/>
    <w:rsid w:val="00AA2D5C"/>
    <w:rsid w:val="00AA6F20"/>
    <w:rsid w:val="00AB4B1E"/>
    <w:rsid w:val="00AD0057"/>
    <w:rsid w:val="00AE28D2"/>
    <w:rsid w:val="00B15766"/>
    <w:rsid w:val="00B278EA"/>
    <w:rsid w:val="00B432FE"/>
    <w:rsid w:val="00B53BE4"/>
    <w:rsid w:val="00B53FDC"/>
    <w:rsid w:val="00B55596"/>
    <w:rsid w:val="00B664C0"/>
    <w:rsid w:val="00B73A47"/>
    <w:rsid w:val="00B80DDA"/>
    <w:rsid w:val="00B86D5B"/>
    <w:rsid w:val="00BA2A92"/>
    <w:rsid w:val="00BA78FB"/>
    <w:rsid w:val="00BC4A03"/>
    <w:rsid w:val="00BD49E3"/>
    <w:rsid w:val="00BD61FB"/>
    <w:rsid w:val="00BD70DA"/>
    <w:rsid w:val="00BE4E42"/>
    <w:rsid w:val="00BF307A"/>
    <w:rsid w:val="00C0583A"/>
    <w:rsid w:val="00C066B1"/>
    <w:rsid w:val="00C06F88"/>
    <w:rsid w:val="00C21BD7"/>
    <w:rsid w:val="00C36976"/>
    <w:rsid w:val="00C41EF1"/>
    <w:rsid w:val="00C466C7"/>
    <w:rsid w:val="00C509EC"/>
    <w:rsid w:val="00C668A6"/>
    <w:rsid w:val="00C672C1"/>
    <w:rsid w:val="00C83340"/>
    <w:rsid w:val="00CB638F"/>
    <w:rsid w:val="00CD3E80"/>
    <w:rsid w:val="00CE18D5"/>
    <w:rsid w:val="00CF43F9"/>
    <w:rsid w:val="00D20121"/>
    <w:rsid w:val="00D20778"/>
    <w:rsid w:val="00D60EB3"/>
    <w:rsid w:val="00D63731"/>
    <w:rsid w:val="00D63B1B"/>
    <w:rsid w:val="00D65513"/>
    <w:rsid w:val="00DB2C62"/>
    <w:rsid w:val="00DF21ED"/>
    <w:rsid w:val="00DF2C72"/>
    <w:rsid w:val="00E03A85"/>
    <w:rsid w:val="00E04B64"/>
    <w:rsid w:val="00E06F2D"/>
    <w:rsid w:val="00E366F1"/>
    <w:rsid w:val="00E50AD5"/>
    <w:rsid w:val="00E86D3A"/>
    <w:rsid w:val="00E87DF5"/>
    <w:rsid w:val="00EA65FA"/>
    <w:rsid w:val="00EB3E7E"/>
    <w:rsid w:val="00EC426F"/>
    <w:rsid w:val="00EC4779"/>
    <w:rsid w:val="00EC557C"/>
    <w:rsid w:val="00ED15FB"/>
    <w:rsid w:val="00ED2692"/>
    <w:rsid w:val="00ED4FDE"/>
    <w:rsid w:val="00ED64BA"/>
    <w:rsid w:val="00ED7214"/>
    <w:rsid w:val="00EF7037"/>
    <w:rsid w:val="00F016B6"/>
    <w:rsid w:val="00F02E57"/>
    <w:rsid w:val="00F03BC0"/>
    <w:rsid w:val="00F06010"/>
    <w:rsid w:val="00F06CF5"/>
    <w:rsid w:val="00F200C3"/>
    <w:rsid w:val="00F23545"/>
    <w:rsid w:val="00F23699"/>
    <w:rsid w:val="00F23CCD"/>
    <w:rsid w:val="00F32C93"/>
    <w:rsid w:val="00F50BCD"/>
    <w:rsid w:val="00F52EF3"/>
    <w:rsid w:val="00F73E98"/>
    <w:rsid w:val="00F924AB"/>
    <w:rsid w:val="00FA0159"/>
    <w:rsid w:val="00FC3CB6"/>
    <w:rsid w:val="00FD704B"/>
    <w:rsid w:val="00FE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5D6B6-C7E0-4D19-8FE2-C5EF301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EB"/>
  </w:style>
  <w:style w:type="paragraph" w:styleId="1">
    <w:name w:val="heading 1"/>
    <w:basedOn w:val="a"/>
    <w:next w:val="a"/>
    <w:link w:val="10"/>
    <w:qFormat/>
    <w:rsid w:val="009F4D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9F4DC5"/>
    <w:pPr>
      <w:keepNext/>
      <w:spacing w:after="0" w:line="240" w:lineRule="auto"/>
      <w:jc w:val="center"/>
      <w:outlineLvl w:val="1"/>
    </w:pPr>
    <w:rPr>
      <w:rFonts w:ascii="Times New Roman" w:eastAsia="Times New Roman" w:hAnsi="Times New Roman" w:cs="Times New Roman"/>
      <w:i/>
      <w:iCs/>
      <w:sz w:val="32"/>
      <w:szCs w:val="24"/>
    </w:rPr>
  </w:style>
  <w:style w:type="paragraph" w:styleId="3">
    <w:name w:val="heading 3"/>
    <w:basedOn w:val="a"/>
    <w:next w:val="a"/>
    <w:link w:val="30"/>
    <w:uiPriority w:val="9"/>
    <w:semiHidden/>
    <w:unhideWhenUsed/>
    <w:qFormat/>
    <w:rsid w:val="00697F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4D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00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F4D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DC5"/>
    <w:rPr>
      <w:rFonts w:ascii="Times New Roman" w:eastAsia="Times New Roman" w:hAnsi="Times New Roman" w:cs="Times New Roman"/>
      <w:sz w:val="36"/>
      <w:szCs w:val="24"/>
    </w:rPr>
  </w:style>
  <w:style w:type="character" w:customStyle="1" w:styleId="20">
    <w:name w:val="Заголовок 2 Знак"/>
    <w:basedOn w:val="a0"/>
    <w:link w:val="2"/>
    <w:rsid w:val="009F4DC5"/>
    <w:rPr>
      <w:rFonts w:ascii="Times New Roman" w:eastAsia="Times New Roman" w:hAnsi="Times New Roman" w:cs="Times New Roman"/>
      <w:i/>
      <w:iCs/>
      <w:sz w:val="32"/>
      <w:szCs w:val="24"/>
    </w:rPr>
  </w:style>
  <w:style w:type="character" w:customStyle="1" w:styleId="70">
    <w:name w:val="Заголовок 7 Знак"/>
    <w:basedOn w:val="a0"/>
    <w:link w:val="7"/>
    <w:uiPriority w:val="9"/>
    <w:semiHidden/>
    <w:rsid w:val="009F4DC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uiPriority w:val="9"/>
    <w:rsid w:val="009F4DC5"/>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97F8B"/>
    <w:rPr>
      <w:rFonts w:asciiTheme="majorHAnsi" w:eastAsiaTheme="majorEastAsia" w:hAnsiTheme="majorHAnsi" w:cstheme="majorBidi"/>
      <w:b/>
      <w:bCs/>
      <w:color w:val="4F81BD" w:themeColor="accent1"/>
    </w:rPr>
  </w:style>
  <w:style w:type="paragraph" w:styleId="21">
    <w:name w:val="Body Text Indent 2"/>
    <w:basedOn w:val="a"/>
    <w:link w:val="22"/>
    <w:rsid w:val="009B3CF8"/>
    <w:pPr>
      <w:spacing w:after="0" w:line="240" w:lineRule="auto"/>
      <w:ind w:left="360" w:hanging="36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B3CF8"/>
    <w:rPr>
      <w:rFonts w:ascii="Times New Roman" w:eastAsia="Times New Roman" w:hAnsi="Times New Roman" w:cs="Times New Roman"/>
      <w:sz w:val="28"/>
      <w:szCs w:val="24"/>
    </w:rPr>
  </w:style>
  <w:style w:type="character" w:customStyle="1" w:styleId="50">
    <w:name w:val="Заголовок 5 Знак"/>
    <w:basedOn w:val="a0"/>
    <w:link w:val="5"/>
    <w:uiPriority w:val="9"/>
    <w:semiHidden/>
    <w:rsid w:val="001400A7"/>
    <w:rPr>
      <w:rFonts w:asciiTheme="majorHAnsi" w:eastAsiaTheme="majorEastAsia" w:hAnsiTheme="majorHAnsi" w:cstheme="majorBidi"/>
      <w:color w:val="243F60" w:themeColor="accent1" w:themeShade="7F"/>
    </w:rPr>
  </w:style>
  <w:style w:type="paragraph" w:styleId="31">
    <w:name w:val="Body Text Indent 3"/>
    <w:basedOn w:val="a"/>
    <w:link w:val="32"/>
    <w:uiPriority w:val="99"/>
    <w:semiHidden/>
    <w:unhideWhenUsed/>
    <w:rsid w:val="00764DB7"/>
    <w:pPr>
      <w:spacing w:after="120"/>
      <w:ind w:left="283"/>
    </w:pPr>
    <w:rPr>
      <w:sz w:val="16"/>
      <w:szCs w:val="16"/>
    </w:rPr>
  </w:style>
  <w:style w:type="character" w:customStyle="1" w:styleId="32">
    <w:name w:val="Основной текст с отступом 3 Знак"/>
    <w:basedOn w:val="a0"/>
    <w:link w:val="31"/>
    <w:uiPriority w:val="99"/>
    <w:semiHidden/>
    <w:rsid w:val="00764DB7"/>
    <w:rPr>
      <w:sz w:val="16"/>
      <w:szCs w:val="16"/>
    </w:rPr>
  </w:style>
  <w:style w:type="paragraph" w:styleId="a3">
    <w:name w:val="Body Text"/>
    <w:basedOn w:val="a"/>
    <w:link w:val="a4"/>
    <w:uiPriority w:val="99"/>
    <w:semiHidden/>
    <w:unhideWhenUsed/>
    <w:rsid w:val="007C7F76"/>
    <w:pPr>
      <w:spacing w:after="120"/>
    </w:pPr>
  </w:style>
  <w:style w:type="character" w:customStyle="1" w:styleId="a4">
    <w:name w:val="Основной текст Знак"/>
    <w:basedOn w:val="a0"/>
    <w:link w:val="a3"/>
    <w:uiPriority w:val="99"/>
    <w:semiHidden/>
    <w:rsid w:val="007C7F76"/>
  </w:style>
  <w:style w:type="paragraph" w:styleId="a5">
    <w:name w:val="Balloon Text"/>
    <w:basedOn w:val="a"/>
    <w:link w:val="a6"/>
    <w:uiPriority w:val="99"/>
    <w:semiHidden/>
    <w:unhideWhenUsed/>
    <w:rsid w:val="007C7F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F76"/>
    <w:rPr>
      <w:rFonts w:ascii="Tahoma" w:hAnsi="Tahoma" w:cs="Tahoma"/>
      <w:sz w:val="16"/>
      <w:szCs w:val="16"/>
    </w:rPr>
  </w:style>
  <w:style w:type="table" w:styleId="a7">
    <w:name w:val="Table Grid"/>
    <w:basedOn w:val="a1"/>
    <w:uiPriority w:val="59"/>
    <w:rsid w:val="004C6D2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C06F88"/>
    <w:rPr>
      <w:i/>
      <w:iCs/>
    </w:rPr>
  </w:style>
  <w:style w:type="paragraph" w:styleId="a9">
    <w:name w:val="List Paragraph"/>
    <w:basedOn w:val="a"/>
    <w:qFormat/>
    <w:rsid w:val="004A55F0"/>
    <w:pPr>
      <w:spacing w:after="0" w:line="240" w:lineRule="auto"/>
      <w:ind w:left="720"/>
      <w:contextualSpacing/>
    </w:pPr>
    <w:rPr>
      <w:rFonts w:ascii="Times New Roman" w:eastAsia="Times New Roman" w:hAnsi="Times New Roman" w:cs="Times New Roman"/>
      <w:sz w:val="24"/>
      <w:szCs w:val="24"/>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iPriority w:val="99"/>
    <w:semiHidden/>
    <w:unhideWhenUsed/>
    <w:rsid w:val="00F02E57"/>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a"/>
    <w:uiPriority w:val="99"/>
    <w:semiHidden/>
    <w:rsid w:val="00F02E57"/>
    <w:rPr>
      <w:rFonts w:ascii="Times New Roman" w:eastAsia="Times New Roman" w:hAnsi="Times New Roman" w:cs="Times New Roman"/>
      <w:sz w:val="20"/>
      <w:szCs w:val="20"/>
    </w:rPr>
  </w:style>
  <w:style w:type="character" w:styleId="ac">
    <w:name w:val="footnote reference"/>
    <w:aliases w:val="Знак сноски-FN,Ciae niinee-FN"/>
    <w:semiHidden/>
    <w:unhideWhenUsed/>
    <w:rsid w:val="00F02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D9E1-BD35-4704-A610-667FEEC0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Борисов Александр</cp:lastModifiedBy>
  <cp:revision>42</cp:revision>
  <cp:lastPrinted>2022-09-02T07:49:00Z</cp:lastPrinted>
  <dcterms:created xsi:type="dcterms:W3CDTF">2015-04-23T06:08:00Z</dcterms:created>
  <dcterms:modified xsi:type="dcterms:W3CDTF">2022-09-03T16:57:00Z</dcterms:modified>
</cp:coreProperties>
</file>