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50" w:type="dxa"/>
        <w:tblInd w:w="-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0"/>
      </w:tblGrid>
      <w:tr w:rsidR="00862996" w:rsidRPr="0078136C" w:rsidTr="00862996">
        <w:tc>
          <w:tcPr>
            <w:tcW w:w="10150" w:type="dxa"/>
          </w:tcPr>
          <w:p w:rsidR="00862996" w:rsidRPr="0078136C" w:rsidRDefault="00862996" w:rsidP="00862996">
            <w:pPr>
              <w:spacing w:before="72"/>
              <w:jc w:val="center"/>
              <w:rPr>
                <w:b/>
                <w:spacing w:val="-47"/>
                <w:sz w:val="20"/>
                <w:lang w:val="ru-RU"/>
              </w:rPr>
            </w:pPr>
            <w:r w:rsidRPr="0078136C">
              <w:rPr>
                <w:b/>
                <w:sz w:val="20"/>
                <w:lang w:val="ru-RU"/>
              </w:rPr>
              <w:t>Муниципальное бюджетное общеобразовательное учреждение</w:t>
            </w:r>
            <w:r w:rsidRPr="0078136C">
              <w:rPr>
                <w:b/>
                <w:spacing w:val="-47"/>
                <w:sz w:val="20"/>
                <w:lang w:val="ru-RU"/>
              </w:rPr>
              <w:t xml:space="preserve">     </w:t>
            </w:r>
          </w:p>
          <w:p w:rsidR="00862996" w:rsidRPr="0078136C" w:rsidRDefault="00862996" w:rsidP="00862996">
            <w:pPr>
              <w:spacing w:before="72"/>
              <w:jc w:val="center"/>
              <w:rPr>
                <w:b/>
                <w:sz w:val="20"/>
                <w:lang w:val="ru-RU"/>
              </w:rPr>
            </w:pPr>
            <w:r w:rsidRPr="0078136C">
              <w:rPr>
                <w:b/>
                <w:sz w:val="20"/>
                <w:lang w:val="ru-RU"/>
              </w:rPr>
              <w:t>средняя</w:t>
            </w:r>
            <w:r w:rsidRPr="0078136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8136C">
              <w:rPr>
                <w:b/>
                <w:sz w:val="20"/>
                <w:lang w:val="ru-RU"/>
              </w:rPr>
              <w:t>общеобразовательная</w:t>
            </w:r>
            <w:r w:rsidRPr="0078136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8136C">
              <w:rPr>
                <w:b/>
                <w:sz w:val="20"/>
                <w:lang w:val="ru-RU"/>
              </w:rPr>
              <w:t>школа №</w:t>
            </w:r>
            <w:r w:rsidRPr="0078136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8136C">
              <w:rPr>
                <w:b/>
                <w:sz w:val="20"/>
                <w:lang w:val="ru-RU"/>
              </w:rPr>
              <w:t>67 г.</w:t>
            </w:r>
            <w:r w:rsidRPr="0078136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8136C">
              <w:rPr>
                <w:b/>
                <w:sz w:val="20"/>
                <w:lang w:val="ru-RU"/>
              </w:rPr>
              <w:t>Пензы</w:t>
            </w:r>
          </w:p>
        </w:tc>
      </w:tr>
    </w:tbl>
    <w:p w:rsidR="00B45B35" w:rsidRPr="0078136C" w:rsidRDefault="00B45B35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862996" w:rsidRPr="0078136C" w:rsidTr="00862996">
        <w:trPr>
          <w:trHeight w:val="2855"/>
        </w:trPr>
        <w:tc>
          <w:tcPr>
            <w:tcW w:w="4924" w:type="dxa"/>
          </w:tcPr>
          <w:p w:rsidR="00862996" w:rsidRPr="0078136C" w:rsidRDefault="00862996" w:rsidP="00862996">
            <w:pPr>
              <w:widowControl w:val="0"/>
              <w:autoSpaceDE w:val="0"/>
              <w:autoSpaceDN w:val="0"/>
              <w:spacing w:before="226" w:after="0" w:line="240" w:lineRule="auto"/>
              <w:ind w:left="108" w:right="0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color w:val="auto"/>
                <w:sz w:val="24"/>
                <w:lang w:val="ru-RU"/>
              </w:rPr>
              <w:t>ПРИНЯТО</w:t>
            </w:r>
          </w:p>
          <w:p w:rsidR="00862996" w:rsidRPr="0078136C" w:rsidRDefault="00862996" w:rsidP="00862996">
            <w:pPr>
              <w:widowControl w:val="0"/>
              <w:autoSpaceDE w:val="0"/>
              <w:autoSpaceDN w:val="0"/>
              <w:spacing w:after="0" w:line="240" w:lineRule="auto"/>
              <w:ind w:left="108" w:right="33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color w:val="auto"/>
                <w:sz w:val="24"/>
                <w:lang w:val="ru-RU"/>
              </w:rPr>
              <w:t>на</w:t>
            </w:r>
            <w:r w:rsidRPr="0078136C">
              <w:rPr>
                <w:color w:val="auto"/>
                <w:spacing w:val="-7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заседании</w:t>
            </w:r>
            <w:r w:rsidRPr="0078136C">
              <w:rPr>
                <w:color w:val="auto"/>
                <w:spacing w:val="-5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педагогического</w:t>
            </w:r>
            <w:r w:rsidRPr="0078136C">
              <w:rPr>
                <w:color w:val="auto"/>
                <w:spacing w:val="-6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совета</w:t>
            </w:r>
            <w:r w:rsidRPr="0078136C">
              <w:rPr>
                <w:color w:val="auto"/>
                <w:spacing w:val="-57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МБОУ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СОШ №</w:t>
            </w:r>
            <w:r w:rsidRPr="0078136C">
              <w:rPr>
                <w:color w:val="auto"/>
                <w:spacing w:val="-1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67 г.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Пензы:</w:t>
            </w:r>
          </w:p>
          <w:p w:rsidR="00862996" w:rsidRPr="0078136C" w:rsidRDefault="00862996" w:rsidP="0086299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</w:p>
          <w:p w:rsidR="00862996" w:rsidRPr="0078136C" w:rsidRDefault="00862996" w:rsidP="00862996">
            <w:pPr>
              <w:widowControl w:val="0"/>
              <w:autoSpaceDE w:val="0"/>
              <w:autoSpaceDN w:val="0"/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color w:val="auto"/>
                <w:sz w:val="24"/>
                <w:lang w:val="ru-RU"/>
              </w:rPr>
              <w:t>Протокол</w:t>
            </w:r>
            <w:r w:rsidRPr="0078136C">
              <w:rPr>
                <w:color w:val="auto"/>
                <w:spacing w:val="-1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№ 6</w:t>
            </w:r>
            <w:r w:rsidRPr="0078136C">
              <w:rPr>
                <w:color w:val="auto"/>
                <w:spacing w:val="117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от</w:t>
            </w:r>
            <w:r w:rsidRPr="0078136C">
              <w:rPr>
                <w:color w:val="auto"/>
                <w:spacing w:val="119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u w:val="single"/>
                <w:lang w:val="ru-RU"/>
              </w:rPr>
              <w:t>25.06.2024</w:t>
            </w:r>
            <w:r w:rsidRPr="0078136C">
              <w:rPr>
                <w:color w:val="auto"/>
                <w:spacing w:val="-1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u w:val="single"/>
                <w:lang w:val="ru-RU"/>
              </w:rPr>
              <w:t>г.</w:t>
            </w:r>
          </w:p>
          <w:p w:rsidR="00862996" w:rsidRPr="0078136C" w:rsidRDefault="00862996" w:rsidP="00B45B35">
            <w:pPr>
              <w:spacing w:after="0" w:line="276" w:lineRule="auto"/>
              <w:ind w:left="0" w:right="583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</w:tcPr>
          <w:p w:rsidR="00862996" w:rsidRPr="0078136C" w:rsidRDefault="00862996" w:rsidP="00862996">
            <w:pPr>
              <w:widowControl w:val="0"/>
              <w:autoSpaceDE w:val="0"/>
              <w:autoSpaceDN w:val="0"/>
              <w:spacing w:before="226" w:after="0" w:line="240" w:lineRule="auto"/>
              <w:ind w:left="108" w:right="0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color w:val="auto"/>
                <w:sz w:val="24"/>
                <w:lang w:val="ru-RU"/>
              </w:rPr>
              <w:t>УТВЕРЖДАЮ</w:t>
            </w:r>
          </w:p>
          <w:p w:rsidR="00862996" w:rsidRPr="0078136C" w:rsidRDefault="00862996" w:rsidP="0086299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78136C">
              <w:rPr>
                <w:noProof/>
                <w:color w:val="auto"/>
                <w:sz w:val="22"/>
                <w:lang w:val="ru-RU"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7620</wp:posOffset>
                  </wp:positionV>
                  <wp:extent cx="1354572" cy="1292159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72" cy="129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2996" w:rsidRPr="0078136C" w:rsidRDefault="00862996" w:rsidP="00862996">
            <w:pPr>
              <w:widowControl w:val="0"/>
              <w:autoSpaceDE w:val="0"/>
              <w:autoSpaceDN w:val="0"/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noProof/>
                <w:color w:val="auto"/>
                <w:sz w:val="22"/>
                <w:lang w:val="ru-RU" w:eastAsia="ru-RU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4413631</wp:posOffset>
                  </wp:positionH>
                  <wp:positionV relativeFrom="paragraph">
                    <wp:posOffset>-232817</wp:posOffset>
                  </wp:positionV>
                  <wp:extent cx="1354572" cy="1292159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72" cy="129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136C">
              <w:rPr>
                <w:color w:val="auto"/>
                <w:sz w:val="24"/>
                <w:lang w:val="ru-RU"/>
              </w:rPr>
              <w:t>Директор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МБОУ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СОШ</w:t>
            </w:r>
            <w:r w:rsidRPr="0078136C">
              <w:rPr>
                <w:color w:val="auto"/>
                <w:spacing w:val="-1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№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67</w:t>
            </w:r>
            <w:r w:rsidRPr="0078136C">
              <w:rPr>
                <w:color w:val="auto"/>
                <w:spacing w:val="-1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г.</w:t>
            </w:r>
            <w:r w:rsidRPr="0078136C">
              <w:rPr>
                <w:color w:val="auto"/>
                <w:spacing w:val="-2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Пензы:</w:t>
            </w:r>
          </w:p>
          <w:p w:rsidR="00862996" w:rsidRPr="0078136C" w:rsidRDefault="00862996" w:rsidP="00862996">
            <w:pPr>
              <w:widowControl w:val="0"/>
              <w:tabs>
                <w:tab w:val="left" w:pos="2323"/>
              </w:tabs>
              <w:autoSpaceDE w:val="0"/>
              <w:autoSpaceDN w:val="0"/>
              <w:spacing w:before="120" w:after="0" w:line="480" w:lineRule="auto"/>
              <w:ind w:left="108" w:right="385" w:firstLine="0"/>
              <w:jc w:val="left"/>
              <w:rPr>
                <w:color w:val="auto"/>
                <w:sz w:val="24"/>
                <w:lang w:val="ru-RU"/>
              </w:rPr>
            </w:pPr>
            <w:r w:rsidRPr="0078136C">
              <w:rPr>
                <w:color w:val="auto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u w:val="single"/>
                <w:lang w:val="ru-RU"/>
              </w:rPr>
              <w:tab/>
            </w:r>
            <w:r w:rsidRPr="0078136C">
              <w:rPr>
                <w:color w:val="auto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pacing w:val="5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И. Ю. Волчкова</w:t>
            </w:r>
            <w:r w:rsidRPr="0078136C">
              <w:rPr>
                <w:color w:val="auto"/>
                <w:spacing w:val="-57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приказ</w:t>
            </w:r>
            <w:r w:rsidRPr="0078136C">
              <w:rPr>
                <w:color w:val="auto"/>
                <w:spacing w:val="-1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№</w:t>
            </w:r>
            <w:r w:rsidRPr="0078136C">
              <w:rPr>
                <w:color w:val="auto"/>
                <w:spacing w:val="58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u w:val="single"/>
                <w:lang w:val="ru-RU"/>
              </w:rPr>
              <w:t>159-н</w:t>
            </w:r>
            <w:r w:rsidRPr="0078136C">
              <w:rPr>
                <w:color w:val="auto"/>
                <w:spacing w:val="60"/>
                <w:sz w:val="24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lang w:val="ru-RU"/>
              </w:rPr>
              <w:t>от</w:t>
            </w:r>
            <w:r w:rsidRPr="0078136C">
              <w:rPr>
                <w:color w:val="auto"/>
                <w:spacing w:val="56"/>
                <w:sz w:val="24"/>
                <w:u w:val="single"/>
                <w:lang w:val="ru-RU"/>
              </w:rPr>
              <w:t xml:space="preserve"> </w:t>
            </w:r>
            <w:r w:rsidRPr="0078136C">
              <w:rPr>
                <w:color w:val="auto"/>
                <w:sz w:val="24"/>
                <w:u w:val="single"/>
                <w:lang w:val="ru-RU"/>
              </w:rPr>
              <w:t>25.06.2024 г.</w:t>
            </w:r>
          </w:p>
          <w:p w:rsidR="00862996" w:rsidRPr="0078136C" w:rsidRDefault="00862996" w:rsidP="00B45B35">
            <w:pPr>
              <w:spacing w:after="0" w:line="276" w:lineRule="auto"/>
              <w:ind w:left="0" w:right="583" w:firstLine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422460" w:rsidRPr="0078136C" w:rsidRDefault="00422460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B45B35" w:rsidRPr="0078136C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32"/>
          <w:szCs w:val="32"/>
          <w:lang w:val="ru-RU"/>
        </w:rPr>
      </w:pPr>
      <w:r w:rsidRPr="0078136C">
        <w:rPr>
          <w:b/>
          <w:color w:val="auto"/>
          <w:sz w:val="32"/>
          <w:szCs w:val="32"/>
          <w:lang w:val="ru-RU" w:eastAsia="ru-RU" w:bidi="ru-RU"/>
        </w:rPr>
        <w:t xml:space="preserve">Положение об оказании платных образовательных </w:t>
      </w:r>
      <w:r w:rsidR="00524427" w:rsidRPr="0078136C">
        <w:rPr>
          <w:b/>
          <w:color w:val="auto"/>
          <w:sz w:val="32"/>
          <w:szCs w:val="32"/>
          <w:lang w:val="ru-RU" w:eastAsia="ru-RU" w:bidi="ru-RU"/>
        </w:rPr>
        <w:t xml:space="preserve">и иных </w:t>
      </w:r>
      <w:r w:rsidRPr="0078136C">
        <w:rPr>
          <w:b/>
          <w:color w:val="auto"/>
          <w:sz w:val="32"/>
          <w:szCs w:val="32"/>
          <w:lang w:val="ru-RU" w:eastAsia="ru-RU" w:bidi="ru-RU"/>
        </w:rPr>
        <w:t xml:space="preserve">услуг в </w:t>
      </w:r>
    </w:p>
    <w:p w:rsidR="007A3E2C" w:rsidRPr="0078136C" w:rsidRDefault="00422460" w:rsidP="00422460">
      <w:pPr>
        <w:spacing w:after="0"/>
        <w:jc w:val="center"/>
        <w:rPr>
          <w:b/>
          <w:color w:val="auto"/>
          <w:w w:val="115"/>
          <w:sz w:val="32"/>
          <w:szCs w:val="32"/>
          <w:lang w:val="ru-RU"/>
        </w:rPr>
      </w:pPr>
      <w:r w:rsidRPr="0078136C">
        <w:rPr>
          <w:b/>
          <w:color w:val="auto"/>
          <w:w w:val="115"/>
          <w:sz w:val="32"/>
          <w:szCs w:val="32"/>
          <w:lang w:val="ru-RU"/>
        </w:rPr>
        <w:t>муниципальном бюджетном общеобразовательном учреждении с</w:t>
      </w:r>
      <w:r w:rsidR="007A3E2C" w:rsidRPr="0078136C">
        <w:rPr>
          <w:b/>
          <w:color w:val="auto"/>
          <w:w w:val="115"/>
          <w:sz w:val="32"/>
          <w:szCs w:val="32"/>
          <w:lang w:val="ru-RU"/>
        </w:rPr>
        <w:t xml:space="preserve">редней общеобразовательной </w:t>
      </w:r>
    </w:p>
    <w:p w:rsidR="00B45B35" w:rsidRPr="0078136C" w:rsidRDefault="007A3E2C" w:rsidP="00422460">
      <w:pPr>
        <w:spacing w:after="0"/>
        <w:jc w:val="center"/>
        <w:rPr>
          <w:b/>
          <w:color w:val="auto"/>
          <w:w w:val="115"/>
          <w:sz w:val="32"/>
          <w:szCs w:val="32"/>
          <w:lang w:val="ru-RU"/>
        </w:rPr>
      </w:pPr>
      <w:r w:rsidRPr="0078136C">
        <w:rPr>
          <w:b/>
          <w:color w:val="auto"/>
          <w:w w:val="115"/>
          <w:sz w:val="32"/>
          <w:szCs w:val="32"/>
          <w:lang w:val="ru-RU"/>
        </w:rPr>
        <w:t xml:space="preserve">школе </w:t>
      </w:r>
      <w:r w:rsidR="00422460" w:rsidRPr="0078136C">
        <w:rPr>
          <w:b/>
          <w:color w:val="auto"/>
          <w:w w:val="115"/>
          <w:sz w:val="32"/>
          <w:szCs w:val="32"/>
          <w:lang w:val="ru-RU"/>
        </w:rPr>
        <w:t>№ 67 г.Пензы</w:t>
      </w: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862996">
      <w:pPr>
        <w:spacing w:after="0"/>
        <w:ind w:left="0" w:firstLine="0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78136C">
        <w:rPr>
          <w:b/>
          <w:color w:val="auto"/>
          <w:w w:val="115"/>
          <w:sz w:val="24"/>
          <w:szCs w:val="24"/>
          <w:lang w:val="ru-RU"/>
        </w:rPr>
        <w:t>2024 г.</w:t>
      </w:r>
    </w:p>
    <w:p w:rsidR="00422460" w:rsidRPr="0078136C" w:rsidRDefault="00422460" w:rsidP="00422460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FA47AF" w:rsidRPr="0078136C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lastRenderedPageBreak/>
        <w:t>1. Общие положения</w:t>
      </w:r>
    </w:p>
    <w:p w:rsidR="00FA47AF" w:rsidRPr="0078136C" w:rsidRDefault="00B45B35" w:rsidP="00FD53C7">
      <w:pPr>
        <w:spacing w:after="0" w:line="276" w:lineRule="auto"/>
        <w:ind w:left="0" w:right="583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1.1. </w:t>
      </w:r>
      <w:r w:rsidR="00FA47AF" w:rsidRPr="0078136C">
        <w:rPr>
          <w:color w:val="auto"/>
          <w:sz w:val="24"/>
          <w:szCs w:val="24"/>
          <w:lang w:val="ru-RU"/>
        </w:rPr>
        <w:t xml:space="preserve">Настоящее Положение </w:t>
      </w:r>
      <w:r w:rsidR="00731C2B" w:rsidRPr="0078136C">
        <w:rPr>
          <w:color w:val="auto"/>
          <w:sz w:val="24"/>
          <w:szCs w:val="24"/>
          <w:lang w:val="ru-RU" w:eastAsia="ru-RU" w:bidi="ru-RU"/>
        </w:rPr>
        <w:t xml:space="preserve">об оказании платных образовательных и иных услуг в </w:t>
      </w:r>
      <w:r w:rsidR="00731C2B" w:rsidRPr="0078136C">
        <w:rPr>
          <w:color w:val="auto"/>
          <w:w w:val="115"/>
          <w:sz w:val="24"/>
          <w:szCs w:val="24"/>
          <w:lang w:val="ru-RU"/>
        </w:rPr>
        <w:t xml:space="preserve">муниципальном бюджетном общеобразовательном учреждении средней общеобразовательной школе № 67 г.Пензы </w:t>
      </w:r>
      <w:r w:rsidR="00FA47AF" w:rsidRPr="0078136C">
        <w:rPr>
          <w:color w:val="auto"/>
          <w:sz w:val="24"/>
          <w:szCs w:val="24"/>
          <w:lang w:val="ru-RU"/>
        </w:rPr>
        <w:t xml:space="preserve">разработано в соответствии с Гражданским </w:t>
      </w:r>
      <w:r w:rsidR="002D032D" w:rsidRPr="0078136C">
        <w:rPr>
          <w:color w:val="auto"/>
          <w:sz w:val="24"/>
          <w:szCs w:val="24"/>
          <w:lang w:val="ru-RU"/>
        </w:rPr>
        <w:t>к</w:t>
      </w:r>
      <w:r w:rsidR="00FA47AF" w:rsidRPr="0078136C">
        <w:rPr>
          <w:color w:val="auto"/>
          <w:sz w:val="24"/>
          <w:szCs w:val="24"/>
          <w:lang w:val="ru-RU"/>
        </w:rPr>
        <w:t>одексом РФ, Налоговым кодексом РФ,</w:t>
      </w:r>
      <w:r w:rsidR="00C81DB3" w:rsidRPr="0078136C">
        <w:rPr>
          <w:color w:val="auto"/>
          <w:sz w:val="24"/>
          <w:szCs w:val="24"/>
          <w:lang w:val="ru-RU"/>
        </w:rPr>
        <w:t xml:space="preserve"> </w:t>
      </w:r>
      <w:r w:rsidR="00C81DB3" w:rsidRPr="0078136C">
        <w:rPr>
          <w:b/>
          <w:color w:val="auto"/>
          <w:sz w:val="24"/>
          <w:szCs w:val="24"/>
          <w:u w:val="single"/>
          <w:lang w:val="ru-RU"/>
        </w:rPr>
        <w:t>с</w:t>
      </w:r>
      <w:r w:rsidR="007A3E2C" w:rsidRPr="0078136C">
        <w:rPr>
          <w:b/>
          <w:color w:val="auto"/>
          <w:sz w:val="24"/>
          <w:szCs w:val="24"/>
          <w:u w:val="single"/>
          <w:lang w:val="ru-RU"/>
        </w:rPr>
        <w:t xml:space="preserve"> </w:t>
      </w:r>
      <w:r w:rsidR="00C81DB3" w:rsidRPr="0078136C">
        <w:rPr>
          <w:b/>
          <w:color w:val="auto"/>
          <w:sz w:val="24"/>
          <w:szCs w:val="24"/>
          <w:u w:val="single"/>
          <w:lang w:val="ru-RU" w:eastAsia="ru-RU" w:bidi="ru-RU"/>
        </w:rPr>
        <w:t>п. 4 ч. 2 ст. 29</w:t>
      </w:r>
      <w:r w:rsidR="00C81DB3" w:rsidRPr="0078136C">
        <w:rPr>
          <w:color w:val="auto"/>
          <w:sz w:val="24"/>
          <w:szCs w:val="24"/>
          <w:lang w:val="ru-RU" w:eastAsia="ru-RU" w:bidi="ru-RU"/>
        </w:rPr>
        <w:t>, ст. 54, ст. 101</w:t>
      </w:r>
      <w:r w:rsidR="00FD53C7" w:rsidRPr="0078136C">
        <w:rPr>
          <w:color w:val="auto"/>
          <w:sz w:val="24"/>
          <w:szCs w:val="24"/>
          <w:lang w:val="ru-RU" w:eastAsia="ru-RU" w:bidi="ru-RU"/>
        </w:rPr>
        <w:t xml:space="preserve">, </w:t>
      </w:r>
      <w:r w:rsidR="00FA47AF" w:rsidRPr="0078136C">
        <w:rPr>
          <w:color w:val="auto"/>
          <w:sz w:val="24"/>
          <w:szCs w:val="24"/>
          <w:lang w:val="ru-RU"/>
        </w:rPr>
        <w:t xml:space="preserve">Федеральным </w:t>
      </w:r>
      <w:r w:rsidR="002D032D" w:rsidRPr="0078136C">
        <w:rPr>
          <w:color w:val="auto"/>
          <w:sz w:val="24"/>
          <w:szCs w:val="24"/>
          <w:lang w:val="ru-RU"/>
        </w:rPr>
        <w:t>з</w:t>
      </w:r>
      <w:r w:rsidR="00FA47AF" w:rsidRPr="0078136C">
        <w:rPr>
          <w:color w:val="auto"/>
          <w:sz w:val="24"/>
          <w:szCs w:val="24"/>
          <w:lang w:val="ru-RU"/>
        </w:rPr>
        <w:t xml:space="preserve">аконом от 29.12.2012 № 273-ФЗ «Об образовании в Российской Федерации», </w:t>
      </w:r>
      <w:r w:rsidR="00FB4AE1" w:rsidRPr="0078136C">
        <w:rPr>
          <w:color w:val="auto"/>
          <w:sz w:val="24"/>
          <w:szCs w:val="24"/>
          <w:lang w:val="ru-RU"/>
        </w:rPr>
        <w:t>Постановление</w:t>
      </w:r>
      <w:r w:rsidR="00FD53C7" w:rsidRPr="0078136C">
        <w:rPr>
          <w:color w:val="auto"/>
          <w:sz w:val="24"/>
          <w:szCs w:val="24"/>
          <w:lang w:val="ru-RU"/>
        </w:rPr>
        <w:t>м</w:t>
      </w:r>
      <w:r w:rsidR="00FB4AE1" w:rsidRPr="0078136C">
        <w:rPr>
          <w:color w:val="auto"/>
          <w:sz w:val="24"/>
          <w:szCs w:val="24"/>
          <w:lang w:val="ru-RU"/>
        </w:rPr>
        <w:t xml:space="preserve"> Правительства РФ от 15.09.2020 № 1441 «Об утверждении Правил оказания платных образовательных услуг»</w:t>
      </w:r>
      <w:r w:rsidR="00FA47AF" w:rsidRPr="0078136C">
        <w:rPr>
          <w:color w:val="auto"/>
          <w:sz w:val="24"/>
          <w:szCs w:val="24"/>
          <w:lang w:val="ru-RU"/>
        </w:rPr>
        <w:t xml:space="preserve">, </w:t>
      </w:r>
      <w:r w:rsidR="00442C25" w:rsidRPr="0078136C">
        <w:rPr>
          <w:color w:val="auto"/>
          <w:sz w:val="24"/>
          <w:szCs w:val="24"/>
          <w:lang w:val="ru-RU"/>
        </w:rPr>
        <w:t>Постановление</w:t>
      </w:r>
      <w:r w:rsidR="00FD53C7" w:rsidRPr="0078136C">
        <w:rPr>
          <w:color w:val="auto"/>
          <w:sz w:val="24"/>
          <w:szCs w:val="24"/>
          <w:lang w:val="ru-RU"/>
        </w:rPr>
        <w:t>м</w:t>
      </w:r>
      <w:r w:rsidR="00442C25" w:rsidRPr="0078136C">
        <w:rPr>
          <w:color w:val="auto"/>
          <w:sz w:val="24"/>
          <w:szCs w:val="24"/>
          <w:lang w:val="ru-RU"/>
        </w:rPr>
        <w:t xml:space="preserve">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4DA2" w:rsidRPr="0078136C">
        <w:rPr>
          <w:color w:val="auto"/>
          <w:sz w:val="24"/>
          <w:szCs w:val="24"/>
          <w:lang w:val="ru-RU"/>
        </w:rPr>
        <w:t xml:space="preserve"> и </w:t>
      </w:r>
      <w:r w:rsidR="00FA47AF" w:rsidRPr="0078136C">
        <w:rPr>
          <w:color w:val="auto"/>
          <w:sz w:val="24"/>
          <w:szCs w:val="24"/>
          <w:lang w:val="ru-RU"/>
        </w:rPr>
        <w:t xml:space="preserve">регламентирует правила организации дополнительных платных образовательных </w:t>
      </w:r>
      <w:r w:rsidR="00731C2B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1B6568" w:rsidRPr="0078136C">
        <w:rPr>
          <w:color w:val="auto"/>
          <w:sz w:val="24"/>
          <w:szCs w:val="24"/>
          <w:lang w:val="ru-RU"/>
        </w:rPr>
        <w:t>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1.2. </w:t>
      </w:r>
      <w:r w:rsidR="00FA47AF" w:rsidRPr="0078136C">
        <w:rPr>
          <w:color w:val="auto"/>
          <w:sz w:val="24"/>
          <w:szCs w:val="24"/>
          <w:lang w:val="ru-RU"/>
        </w:rPr>
        <w:t xml:space="preserve">Дополнительные </w:t>
      </w:r>
      <w:r w:rsidR="007525F7" w:rsidRPr="0078136C">
        <w:rPr>
          <w:color w:val="auto"/>
          <w:sz w:val="24"/>
          <w:szCs w:val="24"/>
          <w:lang w:val="ru-RU"/>
        </w:rPr>
        <w:t xml:space="preserve">платные </w:t>
      </w:r>
      <w:r w:rsidR="00FA47AF" w:rsidRPr="0078136C">
        <w:rPr>
          <w:color w:val="auto"/>
          <w:sz w:val="24"/>
          <w:szCs w:val="24"/>
          <w:lang w:val="ru-RU"/>
        </w:rPr>
        <w:t xml:space="preserve">образовательные </w:t>
      </w:r>
      <w:r w:rsidR="00731C2B" w:rsidRPr="0078136C">
        <w:rPr>
          <w:color w:val="auto"/>
          <w:sz w:val="24"/>
          <w:szCs w:val="24"/>
          <w:lang w:val="ru-RU"/>
        </w:rPr>
        <w:t xml:space="preserve">и иные </w:t>
      </w:r>
      <w:r w:rsidR="00FA47AF" w:rsidRPr="0078136C">
        <w:rPr>
          <w:color w:val="auto"/>
          <w:sz w:val="24"/>
          <w:szCs w:val="24"/>
          <w:lang w:val="ru-RU"/>
        </w:rPr>
        <w:t>услуги осуществляются за счет внебюджетных средств (средств спонсоров, благотворителей, родителей (законных представителей), образовательной организации, родителей (законных предста</w:t>
      </w:r>
      <w:r w:rsidR="00731C2B" w:rsidRPr="0078136C">
        <w:rPr>
          <w:color w:val="auto"/>
          <w:sz w:val="24"/>
          <w:szCs w:val="24"/>
          <w:lang w:val="ru-RU"/>
        </w:rPr>
        <w:t>вителей) детей, не являющихся уча</w:t>
      </w:r>
      <w:r w:rsidR="00FA47AF" w:rsidRPr="0078136C">
        <w:rPr>
          <w:color w:val="auto"/>
          <w:sz w:val="24"/>
          <w:szCs w:val="24"/>
          <w:lang w:val="ru-RU"/>
        </w:rPr>
        <w:t xml:space="preserve">щимися образовательной организации, совершеннолетних получателей дополнительных образовательных </w:t>
      </w:r>
      <w:r w:rsidR="00731C2B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1.3. </w:t>
      </w:r>
      <w:r w:rsidR="00FA47AF" w:rsidRPr="0078136C">
        <w:rPr>
          <w:color w:val="auto"/>
          <w:sz w:val="24"/>
          <w:szCs w:val="24"/>
          <w:lang w:val="ru-RU"/>
        </w:rPr>
        <w:t xml:space="preserve">Положение является основанием для составления сметы доходов и расходов по средствам, полученным от предоставления дополнительных образовательных </w:t>
      </w:r>
      <w:r w:rsidR="00731C2B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услуг, а также для расчета стоимости оказываемых услуг.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1.4. </w:t>
      </w:r>
      <w:r w:rsidR="00FA47AF" w:rsidRPr="0078136C">
        <w:rPr>
          <w:color w:val="auto"/>
          <w:sz w:val="24"/>
          <w:szCs w:val="24"/>
          <w:lang w:val="ru-RU"/>
        </w:rPr>
        <w:t xml:space="preserve">Тарифы на дополнительные образовательные </w:t>
      </w:r>
      <w:r w:rsidR="00151493" w:rsidRPr="0078136C">
        <w:rPr>
          <w:color w:val="auto"/>
          <w:sz w:val="24"/>
          <w:szCs w:val="24"/>
          <w:lang w:val="ru-RU"/>
        </w:rPr>
        <w:t xml:space="preserve">и иные </w:t>
      </w:r>
      <w:r w:rsidR="00FA47AF" w:rsidRPr="0078136C">
        <w:rPr>
          <w:color w:val="auto"/>
          <w:sz w:val="24"/>
          <w:szCs w:val="24"/>
          <w:lang w:val="ru-RU"/>
        </w:rPr>
        <w:t>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2. </w:t>
      </w:r>
      <w:r w:rsidR="00FA47AF" w:rsidRPr="0078136C">
        <w:rPr>
          <w:b/>
          <w:color w:val="auto"/>
          <w:sz w:val="24"/>
          <w:szCs w:val="24"/>
          <w:lang w:val="ru-RU"/>
        </w:rPr>
        <w:t xml:space="preserve">Цели и задачи предоставления дополнительных образовательных </w:t>
      </w:r>
      <w:r w:rsidR="00524427" w:rsidRPr="0078136C">
        <w:rPr>
          <w:b/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b/>
          <w:color w:val="auto"/>
          <w:sz w:val="24"/>
          <w:szCs w:val="24"/>
          <w:lang w:val="ru-RU"/>
        </w:rPr>
        <w:t>услуг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2.1. </w:t>
      </w:r>
      <w:r w:rsidR="00FA47AF" w:rsidRPr="0078136C">
        <w:rPr>
          <w:color w:val="auto"/>
          <w:sz w:val="24"/>
          <w:szCs w:val="24"/>
          <w:lang w:val="ru-RU"/>
        </w:rPr>
        <w:t xml:space="preserve">Образовательная организация представляет дополнительные образовательные </w:t>
      </w:r>
      <w:r w:rsidR="00524427" w:rsidRPr="0078136C">
        <w:rPr>
          <w:color w:val="auto"/>
          <w:sz w:val="24"/>
          <w:szCs w:val="24"/>
          <w:lang w:val="ru-RU"/>
        </w:rPr>
        <w:t xml:space="preserve">и иные </w:t>
      </w:r>
      <w:r w:rsidR="00FA47AF" w:rsidRPr="0078136C">
        <w:rPr>
          <w:color w:val="auto"/>
          <w:sz w:val="24"/>
          <w:szCs w:val="24"/>
          <w:lang w:val="ru-RU"/>
        </w:rPr>
        <w:t>услуги с целью выполнения своих уставных задач и предоставления гражданам качественного образования.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2.2. </w:t>
      </w:r>
      <w:r w:rsidR="00FA47AF" w:rsidRPr="0078136C">
        <w:rPr>
          <w:color w:val="auto"/>
          <w:sz w:val="24"/>
          <w:szCs w:val="24"/>
          <w:lang w:val="ru-RU"/>
        </w:rPr>
        <w:t xml:space="preserve">Предоставление дополнительных образовательных </w:t>
      </w:r>
      <w:r w:rsidR="00524427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 направлено на более полное обеспечение права </w:t>
      </w:r>
      <w:r w:rsidR="00126FFB" w:rsidRPr="0078136C">
        <w:rPr>
          <w:color w:val="auto"/>
          <w:sz w:val="24"/>
          <w:szCs w:val="24"/>
          <w:lang w:val="ru-RU"/>
        </w:rPr>
        <w:t xml:space="preserve">учащихся </w:t>
      </w:r>
      <w:r w:rsidR="00FA47AF" w:rsidRPr="0078136C">
        <w:rPr>
          <w:color w:val="auto"/>
          <w:sz w:val="24"/>
          <w:szCs w:val="24"/>
          <w:lang w:val="ru-RU"/>
        </w:rPr>
        <w:t>и других граждан на образование посредством реализации дополнительных образовательных программ, обеспечивающих: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 эффективное раннее развитие детей;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-подготовку к поступлению в образовательные организации, реализующие программы высшего профессионального образования; 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 развитие творческих способностей учающихся;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 привлечение дополнительных источников финансирования.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2.3. </w:t>
      </w:r>
      <w:r w:rsidR="00FA47AF" w:rsidRPr="0078136C">
        <w:rPr>
          <w:color w:val="auto"/>
          <w:sz w:val="24"/>
          <w:szCs w:val="24"/>
          <w:lang w:val="ru-RU"/>
        </w:rPr>
        <w:t>Дополнительные образовательные</w:t>
      </w:r>
      <w:r w:rsidR="00524427" w:rsidRPr="0078136C">
        <w:rPr>
          <w:color w:val="auto"/>
          <w:sz w:val="24"/>
          <w:szCs w:val="24"/>
          <w:lang w:val="ru-RU"/>
        </w:rPr>
        <w:t xml:space="preserve"> и иные</w:t>
      </w:r>
      <w:r w:rsidR="00FA47AF" w:rsidRPr="0078136C">
        <w:rPr>
          <w:color w:val="auto"/>
          <w:sz w:val="24"/>
          <w:szCs w:val="24"/>
          <w:lang w:val="ru-RU"/>
        </w:rPr>
        <w:t xml:space="preserve"> услуги не могут быть оказаны взамен или в рамках основной образовательной деятельности.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2.4. </w:t>
      </w:r>
      <w:r w:rsidR="00FA47AF" w:rsidRPr="0078136C">
        <w:rPr>
          <w:color w:val="auto"/>
          <w:sz w:val="24"/>
          <w:szCs w:val="24"/>
          <w:lang w:val="ru-RU"/>
        </w:rPr>
        <w:t xml:space="preserve">Оказание дополнительных образовательных </w:t>
      </w:r>
      <w:r w:rsidR="00524427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не является предпринимательской деятельностью.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FA47AF" w:rsidP="00B45B35">
      <w:pPr>
        <w:spacing w:after="0" w:line="276" w:lineRule="auto"/>
        <w:ind w:left="0" w:right="1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3. Перечень дополнительных образовательных </w:t>
      </w:r>
      <w:r w:rsidR="00283B93" w:rsidRPr="0078136C">
        <w:rPr>
          <w:b/>
          <w:color w:val="auto"/>
          <w:sz w:val="24"/>
          <w:szCs w:val="24"/>
          <w:lang w:val="ru-RU"/>
        </w:rPr>
        <w:t xml:space="preserve">и иных </w:t>
      </w:r>
      <w:r w:rsidRPr="0078136C">
        <w:rPr>
          <w:b/>
          <w:color w:val="auto"/>
          <w:sz w:val="24"/>
          <w:szCs w:val="24"/>
          <w:lang w:val="ru-RU"/>
        </w:rPr>
        <w:t>услуг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3.1. </w:t>
      </w:r>
      <w:r w:rsidR="00FA47AF" w:rsidRPr="0078136C">
        <w:rPr>
          <w:color w:val="auto"/>
          <w:sz w:val="24"/>
          <w:szCs w:val="24"/>
          <w:lang w:val="ru-RU"/>
        </w:rPr>
        <w:t xml:space="preserve">Образовательная организация оказывает следующие дополнительные образовательные </w:t>
      </w:r>
      <w:r w:rsidR="00D714AC" w:rsidRPr="0078136C">
        <w:rPr>
          <w:color w:val="auto"/>
          <w:sz w:val="24"/>
          <w:szCs w:val="24"/>
          <w:lang w:val="ru-RU"/>
        </w:rPr>
        <w:t xml:space="preserve">и иные </w:t>
      </w:r>
      <w:r w:rsidR="00FA47AF" w:rsidRPr="0078136C">
        <w:rPr>
          <w:color w:val="auto"/>
          <w:sz w:val="24"/>
          <w:szCs w:val="24"/>
          <w:lang w:val="ru-RU"/>
        </w:rPr>
        <w:t>услуги:</w:t>
      </w:r>
    </w:p>
    <w:p w:rsidR="00697EE7" w:rsidRPr="0078136C" w:rsidRDefault="00697EE7" w:rsidP="00697EE7">
      <w:pPr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lastRenderedPageBreak/>
        <w:t xml:space="preserve">1. </w:t>
      </w:r>
      <w:r w:rsidR="00F16FEA" w:rsidRPr="0078136C">
        <w:rPr>
          <w:color w:val="auto"/>
          <w:sz w:val="24"/>
          <w:szCs w:val="24"/>
          <w:lang w:val="ru-RU"/>
        </w:rPr>
        <w:t xml:space="preserve">организация и </w:t>
      </w:r>
      <w:r w:rsidRPr="0078136C">
        <w:rPr>
          <w:color w:val="auto"/>
          <w:sz w:val="24"/>
          <w:szCs w:val="24"/>
          <w:lang w:val="ru-RU"/>
        </w:rPr>
        <w:t>осуществление услуг по предоставлению дополнительной образовательной программы «Развивающие игры»</w:t>
      </w:r>
      <w:r w:rsidR="00126FFB" w:rsidRPr="0078136C">
        <w:rPr>
          <w:color w:val="auto"/>
          <w:sz w:val="24"/>
          <w:szCs w:val="24"/>
          <w:lang w:val="ru-RU"/>
        </w:rPr>
        <w:t>;</w:t>
      </w:r>
    </w:p>
    <w:p w:rsidR="00697EE7" w:rsidRPr="0078136C" w:rsidRDefault="00697EE7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697EE7" w:rsidRPr="0078136C" w:rsidRDefault="00697EE7" w:rsidP="00697EE7">
      <w:pPr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 Организация </w:t>
      </w:r>
      <w:r w:rsidR="00F16FEA" w:rsidRPr="0078136C">
        <w:rPr>
          <w:color w:val="auto"/>
          <w:sz w:val="24"/>
          <w:szCs w:val="24"/>
          <w:lang w:val="ru-RU"/>
        </w:rPr>
        <w:t xml:space="preserve">и осуществление </w:t>
      </w:r>
      <w:r w:rsidRPr="0078136C">
        <w:rPr>
          <w:color w:val="auto"/>
          <w:sz w:val="24"/>
          <w:szCs w:val="24"/>
          <w:lang w:val="ru-RU"/>
        </w:rPr>
        <w:t xml:space="preserve">спортивных мероприятий для детей и </w:t>
      </w:r>
      <w:r w:rsidR="00F16FEA" w:rsidRPr="0078136C">
        <w:rPr>
          <w:color w:val="auto"/>
          <w:sz w:val="24"/>
          <w:szCs w:val="24"/>
          <w:lang w:val="ru-RU"/>
        </w:rPr>
        <w:t xml:space="preserve">взрослого </w:t>
      </w:r>
      <w:r w:rsidRPr="0078136C">
        <w:rPr>
          <w:color w:val="auto"/>
          <w:sz w:val="24"/>
          <w:szCs w:val="24"/>
          <w:lang w:val="ru-RU"/>
        </w:rPr>
        <w:t>населения города.</w:t>
      </w:r>
    </w:p>
    <w:p w:rsidR="00697EE7" w:rsidRPr="0078136C" w:rsidRDefault="00697EE7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4. </w:t>
      </w:r>
      <w:r w:rsidR="00FA47AF" w:rsidRPr="0078136C">
        <w:rPr>
          <w:b/>
          <w:color w:val="auto"/>
          <w:sz w:val="24"/>
          <w:szCs w:val="24"/>
          <w:lang w:val="ru-RU"/>
        </w:rPr>
        <w:t>Информация о дополни</w:t>
      </w:r>
      <w:r w:rsidRPr="0078136C">
        <w:rPr>
          <w:b/>
          <w:color w:val="auto"/>
          <w:sz w:val="24"/>
          <w:szCs w:val="24"/>
          <w:lang w:val="ru-RU"/>
        </w:rPr>
        <w:t>тельных образовательных</w:t>
      </w:r>
      <w:r w:rsidR="00283B93" w:rsidRPr="0078136C">
        <w:rPr>
          <w:b/>
          <w:color w:val="auto"/>
          <w:sz w:val="24"/>
          <w:szCs w:val="24"/>
          <w:lang w:val="ru-RU"/>
        </w:rPr>
        <w:t xml:space="preserve"> и иных </w:t>
      </w:r>
      <w:r w:rsidRPr="0078136C">
        <w:rPr>
          <w:b/>
          <w:color w:val="auto"/>
          <w:sz w:val="24"/>
          <w:szCs w:val="24"/>
          <w:lang w:val="ru-RU"/>
        </w:rPr>
        <w:t xml:space="preserve"> услугах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4.1. </w:t>
      </w:r>
      <w:r w:rsidR="00FA47AF" w:rsidRPr="0078136C">
        <w:rPr>
          <w:color w:val="auto"/>
          <w:sz w:val="24"/>
          <w:szCs w:val="24"/>
          <w:lang w:val="ru-RU"/>
        </w:rPr>
        <w:t xml:space="preserve">Основой возникновения правоотношений между представителем дополнительных образовательных </w:t>
      </w:r>
      <w:r w:rsidR="00394B4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 и их получателем является заключенный в простой письменной форме договор на оказание дополнительных образовательных </w:t>
      </w:r>
      <w:r w:rsidR="00283B93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4.2</w:t>
      </w:r>
      <w:r w:rsidR="00FA47AF" w:rsidRPr="0078136C">
        <w:rPr>
          <w:color w:val="auto"/>
          <w:sz w:val="24"/>
          <w:szCs w:val="24"/>
          <w:lang w:val="ru-RU"/>
        </w:rPr>
        <w:t>.</w:t>
      </w:r>
      <w:r w:rsidR="009D738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Обязательными</w:t>
      </w:r>
      <w:r w:rsidR="00394B4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 xml:space="preserve">элементами договора на оказание дополнительных образовательных </w:t>
      </w:r>
      <w:r w:rsidR="00283B93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 программа и график прохождения учебного курса; график оплаты оказываемой образовательной </w:t>
      </w:r>
      <w:r w:rsidR="00394B4C" w:rsidRPr="0078136C">
        <w:rPr>
          <w:color w:val="auto"/>
          <w:sz w:val="24"/>
          <w:szCs w:val="24"/>
          <w:lang w:val="ru-RU"/>
        </w:rPr>
        <w:t xml:space="preserve">и иной </w:t>
      </w:r>
      <w:r w:rsidR="00FA47AF" w:rsidRPr="0078136C">
        <w:rPr>
          <w:color w:val="auto"/>
          <w:sz w:val="24"/>
          <w:szCs w:val="24"/>
          <w:lang w:val="ru-RU"/>
        </w:rPr>
        <w:t>услуги.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4.3. </w:t>
      </w:r>
      <w:r w:rsidR="00FA47AF" w:rsidRPr="0078136C">
        <w:rPr>
          <w:color w:val="auto"/>
          <w:sz w:val="24"/>
          <w:szCs w:val="24"/>
          <w:lang w:val="ru-RU"/>
        </w:rPr>
        <w:t xml:space="preserve">Подробная информация об образовательных </w:t>
      </w:r>
      <w:r w:rsidR="00283B93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услугах, представляемых образовательной организацией, размещается на ее официальном сайте в информационно-телекоммуникационной сети Интернет.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Информация о дополнительных образовательных</w:t>
      </w:r>
      <w:r w:rsidR="00283B93" w:rsidRPr="0078136C">
        <w:rPr>
          <w:color w:val="auto"/>
          <w:sz w:val="24"/>
          <w:szCs w:val="24"/>
          <w:lang w:val="ru-RU"/>
        </w:rPr>
        <w:t xml:space="preserve"> и иных </w:t>
      </w:r>
      <w:r w:rsidRPr="0078136C">
        <w:rPr>
          <w:color w:val="auto"/>
          <w:sz w:val="24"/>
          <w:szCs w:val="24"/>
          <w:lang w:val="ru-RU"/>
        </w:rPr>
        <w:t xml:space="preserve"> услугах должна содержать: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а) сведения о наличии лицензии на право ведения образовательной деятельности;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6) наименование дополнительных образовательных </w:t>
      </w:r>
      <w:r w:rsidR="00394B4C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в) уровень и направленность реализуемых дополнительных образовательных программ, формы и сроки их освоения;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г) перечень образовательных </w:t>
      </w:r>
      <w:r w:rsidR="00283B93" w:rsidRPr="0078136C">
        <w:rPr>
          <w:color w:val="auto"/>
          <w:sz w:val="24"/>
          <w:szCs w:val="24"/>
          <w:lang w:val="ru-RU"/>
        </w:rPr>
        <w:t xml:space="preserve"> и иных </w:t>
      </w:r>
      <w:r w:rsidRPr="0078136C">
        <w:rPr>
          <w:color w:val="auto"/>
          <w:sz w:val="24"/>
          <w:szCs w:val="24"/>
          <w:lang w:val="ru-RU"/>
        </w:rPr>
        <w:t xml:space="preserve">услуг, стоимость которых включена в основную плату по Соглашению (Договору), и перечень дополнительных (факультативных) образовательных </w:t>
      </w:r>
      <w:r w:rsidR="009D7387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услуг, оказываемых с согласия получателя, порядок их предоставления;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д) стоимость образовательных </w:t>
      </w:r>
      <w:r w:rsidR="00283B93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 xml:space="preserve">услуг, оказываемых за основную плату по Соглашению (Договору), а также стоимость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услуг, оказываемых за дополнительную плату, и порядок их оплаты;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е) порядок приема (зачисления) и требования к кандидатам в группы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 xml:space="preserve">услуг. 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4.</w:t>
      </w:r>
      <w:r w:rsidR="00B45B35" w:rsidRPr="0078136C">
        <w:rPr>
          <w:color w:val="auto"/>
          <w:sz w:val="24"/>
          <w:szCs w:val="24"/>
          <w:lang w:val="ru-RU"/>
        </w:rPr>
        <w:t>4</w:t>
      </w:r>
      <w:r w:rsidRPr="0078136C">
        <w:rPr>
          <w:color w:val="auto"/>
          <w:sz w:val="24"/>
          <w:szCs w:val="24"/>
          <w:lang w:val="ru-RU"/>
        </w:rPr>
        <w:t>. Образовательная организация по требованию получателя предоставляет для ознакомления: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а) Учредительные документы</w:t>
      </w:r>
      <w:r w:rsidR="00B45B35" w:rsidRPr="0078136C">
        <w:rPr>
          <w:color w:val="auto"/>
          <w:sz w:val="24"/>
          <w:szCs w:val="24"/>
          <w:lang w:val="ru-RU"/>
        </w:rPr>
        <w:t>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б) лицензию на осуществление образовательной деятельности;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в) документы, регламентирующие организацию образовательного процесса;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г) </w:t>
      </w:r>
      <w:r w:rsidR="00B45B35" w:rsidRPr="0078136C">
        <w:rPr>
          <w:color w:val="auto"/>
          <w:sz w:val="24"/>
          <w:szCs w:val="24"/>
          <w:lang w:val="ru-RU"/>
        </w:rPr>
        <w:t>ф</w:t>
      </w:r>
      <w:r w:rsidRPr="0078136C">
        <w:rPr>
          <w:color w:val="auto"/>
          <w:sz w:val="24"/>
          <w:szCs w:val="24"/>
          <w:lang w:val="ru-RU"/>
        </w:rPr>
        <w:t xml:space="preserve">ормы Соглашений (Договоров) об оказании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услуг, утвержденные организацией</w:t>
      </w:r>
    </w:p>
    <w:p w:rsidR="00FA47AF" w:rsidRPr="0078136C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д) информацию о стоимости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услуг, реализуемых организацией</w:t>
      </w:r>
    </w:p>
    <w:p w:rsidR="00B45B35" w:rsidRPr="0078136C" w:rsidRDefault="00FA47AF" w:rsidP="007E65CE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noProof/>
          <w:color w:val="auto"/>
          <w:sz w:val="24"/>
          <w:szCs w:val="24"/>
          <w:lang w:val="ru-RU"/>
        </w:rPr>
        <w:t xml:space="preserve">е) </w:t>
      </w:r>
      <w:r w:rsidRPr="0078136C">
        <w:rPr>
          <w:color w:val="auto"/>
          <w:sz w:val="24"/>
          <w:szCs w:val="24"/>
          <w:lang w:val="ru-RU"/>
        </w:rPr>
        <w:t xml:space="preserve">дополнительные образовательные программы, специальные курсы, циклы дисциплин и другие дополнительные образовательные </w:t>
      </w:r>
      <w:r w:rsidR="007E65CE" w:rsidRPr="0078136C">
        <w:rPr>
          <w:color w:val="auto"/>
          <w:sz w:val="24"/>
          <w:szCs w:val="24"/>
          <w:lang w:val="ru-RU"/>
        </w:rPr>
        <w:t xml:space="preserve">и иные </w:t>
      </w:r>
      <w:r w:rsidRPr="0078136C">
        <w:rPr>
          <w:color w:val="auto"/>
          <w:sz w:val="24"/>
          <w:szCs w:val="24"/>
          <w:lang w:val="ru-RU"/>
        </w:rPr>
        <w:t>услуги, оказываемые за плату только с согласия получателя.</w:t>
      </w:r>
    </w:p>
    <w:p w:rsidR="00FA47AF" w:rsidRPr="0078136C" w:rsidRDefault="00B45B35" w:rsidP="00B45B35">
      <w:pPr>
        <w:spacing w:after="0" w:line="276" w:lineRule="auto"/>
        <w:ind w:left="0" w:right="-7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5. </w:t>
      </w:r>
      <w:r w:rsidR="00FA47AF" w:rsidRPr="0078136C">
        <w:rPr>
          <w:b/>
          <w:color w:val="auto"/>
          <w:sz w:val="24"/>
          <w:szCs w:val="24"/>
          <w:lang w:val="ru-RU"/>
        </w:rPr>
        <w:t>Порядок формирования дополнительных</w:t>
      </w:r>
      <w:r w:rsidR="00AD254B" w:rsidRPr="0078136C">
        <w:rPr>
          <w:b/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b/>
          <w:color w:val="auto"/>
          <w:sz w:val="24"/>
          <w:szCs w:val="24"/>
          <w:lang w:val="ru-RU"/>
        </w:rPr>
        <w:t xml:space="preserve">образовательных </w:t>
      </w:r>
      <w:r w:rsidR="007E65CE" w:rsidRPr="0078136C">
        <w:rPr>
          <w:b/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b/>
          <w:color w:val="auto"/>
          <w:sz w:val="24"/>
          <w:szCs w:val="24"/>
          <w:lang w:val="ru-RU"/>
        </w:rPr>
        <w:t>услуг и заключения договоров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5.1. Формирование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 xml:space="preserve">услуг осуществляется на основе изучения имеющегося спроса в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>услугах;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lastRenderedPageBreak/>
        <w:t>5.2. Образовательная организация: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создает условия для предоставления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в соответствии с действующими санитарными правилами и нормами;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издает приказ об организации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 и назначает ответственных за организацию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услуг, определяет круг их обязанностей;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обеспечивает квалифицированный кадровый состав для реализации образовательных программ по дополнительным образовательным </w:t>
      </w:r>
      <w:r w:rsidR="009D7387" w:rsidRPr="0078136C">
        <w:rPr>
          <w:color w:val="auto"/>
          <w:sz w:val="24"/>
          <w:szCs w:val="24"/>
          <w:lang w:val="ru-RU"/>
        </w:rPr>
        <w:t xml:space="preserve">и иным </w:t>
      </w:r>
      <w:r w:rsidR="00FA47AF" w:rsidRPr="0078136C">
        <w:rPr>
          <w:color w:val="auto"/>
          <w:sz w:val="24"/>
          <w:szCs w:val="24"/>
          <w:lang w:val="ru-RU"/>
        </w:rPr>
        <w:t>услугам, заключает трудовые договоры и соглашения с преподавателями;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>составляет учебный план, образовательные программы, иную необходимую документацию в соответствии с номенклатурой дел образовательной организации;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обеспечивает организационное, правовое, финансово-хозяйственное и бухгалтерское сопровождение деятельности по оказанию дополнительных образовательных </w:t>
      </w:r>
      <w:r w:rsidR="009D7387" w:rsidRPr="0078136C">
        <w:rPr>
          <w:color w:val="auto"/>
          <w:sz w:val="24"/>
          <w:szCs w:val="24"/>
          <w:lang w:val="ru-RU"/>
        </w:rPr>
        <w:t xml:space="preserve">и иных </w:t>
      </w:r>
      <w:r w:rsidR="007D5C70" w:rsidRPr="0078136C">
        <w:rPr>
          <w:color w:val="auto"/>
          <w:sz w:val="24"/>
          <w:szCs w:val="24"/>
          <w:lang w:val="ru-RU"/>
        </w:rPr>
        <w:t>услуг в</w:t>
      </w:r>
      <w:r w:rsidR="00FA47AF" w:rsidRPr="0078136C">
        <w:rPr>
          <w:color w:val="auto"/>
          <w:sz w:val="24"/>
          <w:szCs w:val="24"/>
          <w:lang w:val="ru-RU"/>
        </w:rPr>
        <w:t xml:space="preserve"> образовательной организации.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5.3. Руководитель образовательной организации утверждает следующие документы, регулирующие порядок оказания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Pr="0078136C">
        <w:rPr>
          <w:color w:val="auto"/>
          <w:sz w:val="24"/>
          <w:szCs w:val="24"/>
          <w:lang w:val="ru-RU"/>
        </w:rPr>
        <w:t xml:space="preserve">услуг: 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>Положение о дополнительных платных образовательных</w:t>
      </w:r>
      <w:r w:rsidR="007E65CE" w:rsidRPr="0078136C">
        <w:rPr>
          <w:color w:val="auto"/>
          <w:sz w:val="24"/>
          <w:szCs w:val="24"/>
          <w:lang w:val="ru-RU"/>
        </w:rPr>
        <w:t xml:space="preserve"> и иных</w:t>
      </w:r>
      <w:r w:rsidR="00FA47AF" w:rsidRPr="0078136C">
        <w:rPr>
          <w:color w:val="auto"/>
          <w:sz w:val="24"/>
          <w:szCs w:val="24"/>
          <w:lang w:val="ru-RU"/>
        </w:rPr>
        <w:t xml:space="preserve"> услугах;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>учебный план, образовательные программы;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график предоставления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>смету доходов и расходов;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калькуляцию (смету) цены дополнительной образовательной </w:t>
      </w:r>
      <w:r w:rsidR="007E65CE" w:rsidRPr="0078136C">
        <w:rPr>
          <w:color w:val="auto"/>
          <w:sz w:val="24"/>
          <w:szCs w:val="24"/>
          <w:lang w:val="ru-RU"/>
        </w:rPr>
        <w:t xml:space="preserve">и иной </w:t>
      </w:r>
      <w:r w:rsidR="00FA47AF" w:rsidRPr="0078136C">
        <w:rPr>
          <w:color w:val="auto"/>
          <w:sz w:val="24"/>
          <w:szCs w:val="24"/>
          <w:lang w:val="ru-RU"/>
        </w:rPr>
        <w:t>услуги.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5.4. Порядок оформления правоотношений с получателями дополнительных образовательных</w:t>
      </w:r>
      <w:r w:rsidR="007E65CE" w:rsidRPr="0078136C">
        <w:rPr>
          <w:color w:val="auto"/>
          <w:sz w:val="24"/>
          <w:szCs w:val="24"/>
          <w:lang w:val="ru-RU"/>
        </w:rPr>
        <w:t xml:space="preserve"> и иных</w:t>
      </w:r>
      <w:r w:rsidRPr="0078136C">
        <w:rPr>
          <w:color w:val="auto"/>
          <w:sz w:val="24"/>
          <w:szCs w:val="24"/>
          <w:lang w:val="ru-RU"/>
        </w:rPr>
        <w:t xml:space="preserve"> услуг: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 xml:space="preserve">Договор на оказание платных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 и иных </w:t>
      </w:r>
      <w:r w:rsidR="00FA47AF" w:rsidRPr="0078136C">
        <w:rPr>
          <w:color w:val="auto"/>
          <w:sz w:val="24"/>
          <w:szCs w:val="24"/>
          <w:lang w:val="ru-RU"/>
        </w:rPr>
        <w:t>услуг заключается в простой письменной форме в двух экземплярах, один из которых хранится в организации, другой – у заказчика;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- </w:t>
      </w:r>
      <w:r w:rsidR="00FA47AF" w:rsidRPr="0078136C">
        <w:rPr>
          <w:color w:val="auto"/>
          <w:sz w:val="24"/>
          <w:szCs w:val="24"/>
          <w:lang w:val="ru-RU"/>
        </w:rPr>
        <w:t>в случае просрочки внесения очередного платежа в соответствии с Графиком платежей более чем на 10 (десять) календарных дней Договор прекращают свое действие.</w:t>
      </w:r>
    </w:p>
    <w:p w:rsidR="00FA47AF" w:rsidRPr="0078136C" w:rsidRDefault="00FA47AF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FA47AF" w:rsidP="00B45B35">
      <w:pPr>
        <w:spacing w:after="0" w:line="276" w:lineRule="auto"/>
        <w:ind w:left="0" w:right="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>6. Порядок организации бухгалтерского учета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6.1. </w:t>
      </w:r>
      <w:r w:rsidR="00FA47AF" w:rsidRPr="0078136C">
        <w:rPr>
          <w:color w:val="auto"/>
          <w:sz w:val="24"/>
          <w:szCs w:val="24"/>
          <w:lang w:val="ru-RU"/>
        </w:rPr>
        <w:t xml:space="preserve">Бухгалтерский учет операций по дополнительным образовательным </w:t>
      </w:r>
      <w:r w:rsidR="007E65CE" w:rsidRPr="0078136C">
        <w:rPr>
          <w:color w:val="auto"/>
          <w:sz w:val="24"/>
          <w:szCs w:val="24"/>
          <w:lang w:val="ru-RU"/>
        </w:rPr>
        <w:t xml:space="preserve">и иным </w:t>
      </w:r>
      <w:r w:rsidR="00FA47AF" w:rsidRPr="0078136C">
        <w:rPr>
          <w:color w:val="auto"/>
          <w:sz w:val="24"/>
          <w:szCs w:val="24"/>
          <w:lang w:val="ru-RU"/>
        </w:rPr>
        <w:t>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6.2. </w:t>
      </w:r>
      <w:r w:rsidR="00FA47AF" w:rsidRPr="0078136C">
        <w:rPr>
          <w:color w:val="auto"/>
          <w:sz w:val="24"/>
          <w:szCs w:val="24"/>
          <w:lang w:val="ru-RU"/>
        </w:rPr>
        <w:t xml:space="preserve">Оплата дополнительных образовательных </w:t>
      </w:r>
      <w:r w:rsidR="007E65CE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производится по безналичному расчету путем внесения сумм на расчетный счет образовательной организации в соответствии с Графиком платежей.</w:t>
      </w:r>
    </w:p>
    <w:p w:rsidR="00B45B35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7. </w:t>
      </w:r>
      <w:r w:rsidR="00FA47AF" w:rsidRPr="0078136C">
        <w:rPr>
          <w:b/>
          <w:color w:val="auto"/>
          <w:sz w:val="24"/>
          <w:szCs w:val="24"/>
          <w:lang w:val="ru-RU"/>
        </w:rPr>
        <w:t xml:space="preserve">Расчет стоимости дополнительных </w:t>
      </w:r>
      <w:r w:rsidR="007E65CE" w:rsidRPr="0078136C">
        <w:rPr>
          <w:b/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b/>
          <w:color w:val="auto"/>
          <w:sz w:val="24"/>
          <w:szCs w:val="24"/>
          <w:lang w:val="ru-RU"/>
        </w:rPr>
        <w:t>услуг и распределение доходов от их оказания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7.1. </w:t>
      </w:r>
      <w:r w:rsidR="00FA47AF" w:rsidRPr="0078136C">
        <w:rPr>
          <w:color w:val="auto"/>
          <w:sz w:val="24"/>
          <w:szCs w:val="24"/>
          <w:lang w:val="ru-RU"/>
        </w:rPr>
        <w:t>Стоимость оказываемых образовательной организацией дополнительных образовательных</w:t>
      </w:r>
      <w:r w:rsidR="007E65CE" w:rsidRPr="0078136C">
        <w:rPr>
          <w:color w:val="auto"/>
          <w:sz w:val="24"/>
          <w:szCs w:val="24"/>
          <w:lang w:val="ru-RU"/>
        </w:rPr>
        <w:t xml:space="preserve"> и иных</w:t>
      </w:r>
      <w:r w:rsidR="00FA47AF" w:rsidRPr="0078136C">
        <w:rPr>
          <w:color w:val="auto"/>
          <w:sz w:val="24"/>
          <w:szCs w:val="24"/>
          <w:lang w:val="ru-RU"/>
        </w:rPr>
        <w:t xml:space="preserve"> услуг устанавливается на основании рыночной стоимости аналогичного вида услуг</w:t>
      </w:r>
      <w:r w:rsidR="00FC3E89" w:rsidRPr="0078136C">
        <w:rPr>
          <w:color w:val="auto"/>
          <w:sz w:val="24"/>
          <w:szCs w:val="24"/>
          <w:lang w:val="ru-RU"/>
        </w:rPr>
        <w:t>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7.2. </w:t>
      </w:r>
      <w:r w:rsidR="00FA47AF" w:rsidRPr="0078136C">
        <w:rPr>
          <w:color w:val="auto"/>
          <w:sz w:val="24"/>
          <w:szCs w:val="24"/>
          <w:lang w:val="ru-RU"/>
        </w:rPr>
        <w:t xml:space="preserve">Стоимость каждого вида дополнительных образовательных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 устанавливается отдельно на основе обоснованного расчета трудовых и ресурсных </w:t>
      </w:r>
      <w:r w:rsidR="004C5671" w:rsidRPr="0078136C">
        <w:rPr>
          <w:color w:val="auto"/>
          <w:sz w:val="24"/>
          <w:szCs w:val="24"/>
          <w:lang w:val="ru-RU"/>
        </w:rPr>
        <w:t>затрат.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7.3.</w:t>
      </w:r>
      <w:r w:rsidR="00FA47AF" w:rsidRPr="0078136C">
        <w:rPr>
          <w:color w:val="auto"/>
          <w:sz w:val="24"/>
          <w:szCs w:val="24"/>
          <w:lang w:val="ru-RU"/>
        </w:rPr>
        <w:t xml:space="preserve"> Доходы образовательной организации, полученные от оказания дополнительных образовательных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 xml:space="preserve">услуг, после уплаты налогов и сборов, предусмотренных </w:t>
      </w:r>
      <w:r w:rsidR="00FA47AF" w:rsidRPr="0078136C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2" name="Picture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78136C">
        <w:rPr>
          <w:color w:val="auto"/>
          <w:sz w:val="24"/>
          <w:szCs w:val="24"/>
          <w:lang w:val="ru-RU"/>
        </w:rPr>
        <w:lastRenderedPageBreak/>
        <w:t xml:space="preserve">законодательством о налогах и сборах, в полном объеме учитываются в разделе Финансового плана образовательной организации по средствам, полученным от оказания дополнительных образовательных </w:t>
      </w:r>
      <w:r w:rsidR="00A200D0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7.4. </w:t>
      </w:r>
      <w:r w:rsidR="00FA47AF" w:rsidRPr="0078136C">
        <w:rPr>
          <w:color w:val="auto"/>
          <w:sz w:val="24"/>
          <w:szCs w:val="24"/>
          <w:lang w:val="ru-RU"/>
        </w:rPr>
        <w:t xml:space="preserve">Полученные средства от оказания дополнительных образовательных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услуг, образовательная организация может использовать на: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 оплату труда сотрудникам и их материальное поощрение в соответствии с локальными нормативными актами;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 приобретение товаров и услуг, направленных на развитие образовательной организации;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-иные расходы и материальные затраты.</w:t>
      </w:r>
    </w:p>
    <w:p w:rsidR="002D611B" w:rsidRPr="0078136C" w:rsidRDefault="002D611B" w:rsidP="00422460">
      <w:pPr>
        <w:spacing w:after="0" w:line="276" w:lineRule="auto"/>
        <w:ind w:left="0" w:right="0" w:firstLine="0"/>
        <w:jc w:val="center"/>
        <w:rPr>
          <w:b/>
          <w:sz w:val="24"/>
          <w:szCs w:val="28"/>
          <w:lang w:val="ru-RU" w:eastAsia="ru-RU" w:bidi="ru-RU"/>
        </w:rPr>
      </w:pPr>
    </w:p>
    <w:p w:rsidR="00422460" w:rsidRPr="0078136C" w:rsidRDefault="00422460" w:rsidP="00422460">
      <w:pPr>
        <w:spacing w:after="0" w:line="276" w:lineRule="auto"/>
        <w:ind w:left="0" w:right="0" w:firstLine="0"/>
        <w:jc w:val="center"/>
        <w:rPr>
          <w:b/>
          <w:sz w:val="24"/>
          <w:szCs w:val="28"/>
          <w:lang w:val="ru-RU" w:eastAsia="ru-RU" w:bidi="ru-RU"/>
        </w:rPr>
      </w:pPr>
      <w:r w:rsidRPr="0078136C">
        <w:rPr>
          <w:b/>
          <w:sz w:val="24"/>
          <w:szCs w:val="28"/>
          <w:lang w:val="ru-RU" w:eastAsia="ru-RU" w:bidi="ru-RU"/>
        </w:rPr>
        <w:t>Порядок расчета стоимости образовательной услуги в</w:t>
      </w:r>
    </w:p>
    <w:p w:rsidR="00422460" w:rsidRPr="0078136C" w:rsidRDefault="002D611B" w:rsidP="00422460">
      <w:pPr>
        <w:spacing w:after="0" w:line="268" w:lineRule="auto"/>
        <w:ind w:left="0" w:right="0" w:firstLine="0"/>
        <w:jc w:val="center"/>
        <w:rPr>
          <w:b/>
          <w:w w:val="115"/>
          <w:sz w:val="24"/>
          <w:szCs w:val="24"/>
          <w:u w:val="single"/>
          <w:lang w:val="ru-RU"/>
        </w:rPr>
      </w:pPr>
      <w:r w:rsidRPr="0078136C">
        <w:rPr>
          <w:b/>
          <w:w w:val="115"/>
          <w:sz w:val="24"/>
          <w:szCs w:val="24"/>
          <w:lang w:val="ru-RU"/>
        </w:rPr>
        <w:t xml:space="preserve">муниципальном бюджетном общеобразовательном учреждении средней </w:t>
      </w:r>
      <w:r w:rsidRPr="0078136C">
        <w:rPr>
          <w:b/>
          <w:w w:val="115"/>
          <w:sz w:val="24"/>
          <w:szCs w:val="24"/>
          <w:u w:val="single"/>
          <w:lang w:val="ru-RU"/>
        </w:rPr>
        <w:t>общеобразовательной школе № 67 г. Пензы</w:t>
      </w:r>
    </w:p>
    <w:p w:rsidR="0078136C" w:rsidRDefault="0078136C" w:rsidP="00422460">
      <w:pPr>
        <w:spacing w:after="0" w:line="276" w:lineRule="auto"/>
        <w:ind w:left="0" w:right="0" w:firstLine="709"/>
        <w:jc w:val="center"/>
        <w:rPr>
          <w:i/>
          <w:w w:val="115"/>
          <w:sz w:val="24"/>
          <w:szCs w:val="24"/>
          <w:lang w:val="ru-RU"/>
        </w:rPr>
      </w:pPr>
    </w:p>
    <w:p w:rsidR="00422460" w:rsidRPr="0078136C" w:rsidRDefault="00422460" w:rsidP="00422460">
      <w:pPr>
        <w:spacing w:after="0" w:line="276" w:lineRule="auto"/>
        <w:ind w:left="0" w:right="0" w:firstLine="709"/>
        <w:jc w:val="center"/>
        <w:rPr>
          <w:b/>
          <w:sz w:val="24"/>
          <w:szCs w:val="24"/>
          <w:lang w:val="ru-RU"/>
        </w:rPr>
      </w:pPr>
      <w:r w:rsidRPr="0078136C">
        <w:rPr>
          <w:b/>
          <w:sz w:val="24"/>
          <w:szCs w:val="24"/>
          <w:lang w:val="ru-RU"/>
        </w:rPr>
        <w:t>1. Общие положения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 xml:space="preserve"> 1.1. </w:t>
      </w:r>
      <w:r w:rsidRPr="0078136C">
        <w:rPr>
          <w:sz w:val="24"/>
          <w:szCs w:val="24"/>
          <w:lang w:val="ru-RU"/>
        </w:rPr>
        <w:tab/>
        <w:t>Настоящий Порядок разработан в соответствии с п.4 ч.2 ст. 29, ст. 54, ст. 101 Федерального закона</w:t>
      </w:r>
      <w:r w:rsidRPr="0078136C">
        <w:rPr>
          <w:sz w:val="24"/>
          <w:lang w:val="ru-RU"/>
        </w:rPr>
        <w:t xml:space="preserve"> </w:t>
      </w:r>
      <w:r w:rsidRPr="0078136C">
        <w:rPr>
          <w:sz w:val="24"/>
          <w:szCs w:val="24"/>
          <w:lang w:val="ru-RU"/>
        </w:rPr>
        <w:t xml:space="preserve">от 29.12.2012 N 273-ФЗ «Об образовании в Российской Федерации», Правилами оказания платных образовательных услуг, </w:t>
      </w:r>
      <w:r w:rsidRPr="0078136C">
        <w:rPr>
          <w:color w:val="auto"/>
          <w:sz w:val="24"/>
          <w:szCs w:val="24"/>
          <w:lang w:val="ru-RU"/>
        </w:rPr>
        <w:t>утвержденными Постановлением Правительства Российской Федерации № от 15 сентября 2020 г. № 1441, «</w:t>
      </w:r>
      <w:r w:rsidRPr="0078136C">
        <w:rPr>
          <w:bCs/>
          <w:color w:val="auto"/>
          <w:sz w:val="24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 w:rsidRPr="0078136C">
        <w:rPr>
          <w:color w:val="auto"/>
          <w:sz w:val="24"/>
          <w:szCs w:val="24"/>
          <w:lang w:val="ru-RU"/>
        </w:rPr>
        <w:t xml:space="preserve">», утвержденным Приказом Минпросвещения от 2 сентября 2021 г. № 620, Методическими рекомендациями по формированию объемов финансового обеспечения оказания государственных (муниципальных) услуг по реализации основных адаптированных программ, </w:t>
      </w:r>
      <w:bookmarkStart w:id="0" w:name="_Hlk137992154"/>
      <w:r w:rsidRPr="0078136C">
        <w:rPr>
          <w:color w:val="auto"/>
          <w:sz w:val="24"/>
          <w:szCs w:val="24"/>
          <w:lang w:val="ru-RU"/>
        </w:rPr>
        <w:t>утвержденными Письмом Минпросвещения России от 31 января 2023 г. №АБ-356-07.</w:t>
      </w:r>
      <w:bookmarkEnd w:id="0"/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1.2. 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 Российской Федерации.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1.3. Цены на платные образовательные услуги рассчитываются на основе себестоимости услуг, включающей заработную плату преподавателей и иные затраты образовательной организации, а также выполнения обязанностей по уплате налогов и сборов, и затрат на развитие и совершенствование образовательного процесса и материальной базы образовательной организации.</w:t>
      </w:r>
    </w:p>
    <w:p w:rsidR="00422460" w:rsidRPr="0078136C" w:rsidRDefault="00422460" w:rsidP="00422460">
      <w:pPr>
        <w:keepNext/>
        <w:keepLines/>
        <w:spacing w:after="0" w:line="276" w:lineRule="auto"/>
        <w:ind w:left="0" w:right="0" w:firstLine="709"/>
        <w:outlineLvl w:val="0"/>
        <w:rPr>
          <w:b/>
          <w:sz w:val="24"/>
          <w:szCs w:val="24"/>
          <w:lang w:val="ru-RU"/>
        </w:rPr>
      </w:pPr>
    </w:p>
    <w:p w:rsidR="00422460" w:rsidRPr="0078136C" w:rsidRDefault="00422460" w:rsidP="00422460">
      <w:pPr>
        <w:keepNext/>
        <w:keepLines/>
        <w:spacing w:after="0" w:line="276" w:lineRule="auto"/>
        <w:ind w:left="0" w:right="0" w:firstLine="709"/>
        <w:jc w:val="center"/>
        <w:outlineLvl w:val="0"/>
        <w:rPr>
          <w:b/>
          <w:sz w:val="24"/>
          <w:szCs w:val="24"/>
          <w:lang w:val="ru-RU"/>
        </w:rPr>
      </w:pPr>
      <w:r w:rsidRPr="0078136C">
        <w:rPr>
          <w:b/>
          <w:sz w:val="24"/>
          <w:szCs w:val="24"/>
          <w:lang w:val="ru-RU"/>
        </w:rPr>
        <w:t>2.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Принципы расчета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затрат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на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платные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дополнительные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образовательные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услуги</w:t>
      </w:r>
    </w:p>
    <w:p w:rsidR="00422460" w:rsidRPr="0078136C" w:rsidRDefault="00422460" w:rsidP="00422460">
      <w:pPr>
        <w:shd w:val="clear" w:color="auto" w:fill="FFFFFF"/>
        <w:spacing w:after="0" w:line="276" w:lineRule="auto"/>
        <w:ind w:left="0" w:right="0" w:firstLine="709"/>
        <w:textAlignment w:val="baseline"/>
        <w:rPr>
          <w:color w:val="auto"/>
          <w:sz w:val="24"/>
          <w:szCs w:val="24"/>
          <w:lang w:val="ru-RU" w:eastAsia="ru-RU"/>
        </w:rPr>
      </w:pPr>
      <w:r w:rsidRPr="0078136C">
        <w:rPr>
          <w:color w:val="auto"/>
          <w:sz w:val="24"/>
          <w:szCs w:val="24"/>
          <w:lang w:val="ru-RU" w:eastAsia="ru-RU"/>
        </w:rPr>
        <w:t>2.1 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:rsidR="00422460" w:rsidRPr="0078136C" w:rsidRDefault="00422460" w:rsidP="00422460">
      <w:pPr>
        <w:shd w:val="clear" w:color="auto" w:fill="FFFFFF"/>
        <w:spacing w:after="0" w:line="276" w:lineRule="auto"/>
        <w:ind w:left="0" w:right="0" w:firstLine="709"/>
        <w:textAlignment w:val="baseline"/>
        <w:rPr>
          <w:color w:val="auto"/>
          <w:sz w:val="24"/>
          <w:szCs w:val="24"/>
          <w:lang w:val="ru-RU" w:eastAsia="ru-RU"/>
        </w:rPr>
      </w:pPr>
      <w:r w:rsidRPr="0078136C">
        <w:rPr>
          <w:color w:val="auto"/>
          <w:sz w:val="24"/>
          <w:szCs w:val="24"/>
          <w:lang w:val="ru-RU" w:eastAsia="ru-RU"/>
        </w:rPr>
        <w:lastRenderedPageBreak/>
        <w:t>2.2. 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</w:p>
    <w:p w:rsidR="00422460" w:rsidRPr="0078136C" w:rsidRDefault="00422460" w:rsidP="00422460">
      <w:pPr>
        <w:spacing w:after="0" w:line="276" w:lineRule="auto"/>
        <w:ind w:left="0" w:right="0" w:firstLine="709"/>
        <w:jc w:val="center"/>
        <w:rPr>
          <w:b/>
          <w:sz w:val="24"/>
          <w:szCs w:val="24"/>
          <w:lang w:val="ru-RU"/>
        </w:rPr>
      </w:pPr>
      <w:r w:rsidRPr="0078136C">
        <w:rPr>
          <w:b/>
          <w:sz w:val="24"/>
          <w:szCs w:val="24"/>
          <w:lang w:val="ru-RU"/>
        </w:rPr>
        <w:t>3.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Расчет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себестоимости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платных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образовательных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услуг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3.1.1. К прямым расходам относятся затраты, непосредственно связанные с оказанием платной образовательной услуги и включают: расходы на оплату труда персонала, участвующего в оказании образовательной услуги.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б) работников, участвующих в техническом обеспечении.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>в) администрации образовательной организации.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материалов, используемых в процессе оказания платной образовательной услуги без их амортизации. Данные затраты учитываются по экономической классификации расходов бюджетов Российской Федерации. </w:t>
      </w:r>
    </w:p>
    <w:p w:rsidR="00422460" w:rsidRPr="0078136C" w:rsidRDefault="00422460" w:rsidP="00422460">
      <w:pPr>
        <w:keepNext/>
        <w:keepLines/>
        <w:spacing w:after="0" w:line="276" w:lineRule="auto"/>
        <w:ind w:left="0" w:right="0" w:firstLine="709"/>
        <w:jc w:val="center"/>
        <w:outlineLvl w:val="0"/>
        <w:rPr>
          <w:b/>
          <w:sz w:val="24"/>
          <w:szCs w:val="24"/>
          <w:lang w:val="ru-RU"/>
        </w:rPr>
      </w:pPr>
      <w:r w:rsidRPr="0078136C">
        <w:rPr>
          <w:b/>
          <w:sz w:val="24"/>
          <w:szCs w:val="24"/>
          <w:lang w:val="ru-RU"/>
        </w:rPr>
        <w:t>4.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Дискриминация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цен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на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платные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образовательные</w:t>
      </w:r>
      <w:r w:rsidRPr="0078136C">
        <w:rPr>
          <w:sz w:val="24"/>
          <w:szCs w:val="24"/>
          <w:lang w:val="ru-RU"/>
        </w:rPr>
        <w:t xml:space="preserve"> </w:t>
      </w:r>
      <w:r w:rsidRPr="0078136C">
        <w:rPr>
          <w:b/>
          <w:sz w:val="24"/>
          <w:szCs w:val="24"/>
          <w:lang w:val="ru-RU"/>
        </w:rPr>
        <w:t>услуги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 xml:space="preserve">4.1. Учитывая специфику формирования спроса на различные виды платных образовательных услуг, его неравномерность во времени, образовательная организация может варьировать цены на одну и ту же услугу исходя из изменения спроса. 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 xml:space="preserve">4.2. Снижение цены услуги возможно при увеличении спроса на нее, повлекшее привлечение большего числа получателей услуги, 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sz w:val="24"/>
          <w:szCs w:val="24"/>
          <w:lang w:val="ru-RU"/>
        </w:rPr>
      </w:pPr>
      <w:r w:rsidRPr="0078136C">
        <w:rPr>
          <w:sz w:val="24"/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:rsidR="00422460" w:rsidRPr="0078136C" w:rsidRDefault="00422460" w:rsidP="00422460">
      <w:pPr>
        <w:spacing w:after="0" w:line="276" w:lineRule="auto"/>
        <w:ind w:left="0" w:right="0" w:firstLine="709"/>
        <w:rPr>
          <w:b/>
          <w:sz w:val="24"/>
          <w:szCs w:val="24"/>
          <w:lang w:val="ru-RU"/>
        </w:rPr>
      </w:pPr>
    </w:p>
    <w:p w:rsidR="00B45B35" w:rsidRPr="0078136C" w:rsidRDefault="00B45B35" w:rsidP="002D611B">
      <w:pPr>
        <w:spacing w:after="0" w:line="276" w:lineRule="auto"/>
        <w:ind w:left="0" w:right="50" w:firstLine="709"/>
        <w:contextualSpacing/>
        <w:rPr>
          <w:b/>
          <w:color w:val="auto"/>
          <w:sz w:val="24"/>
          <w:szCs w:val="24"/>
          <w:lang w:val="ru-RU"/>
        </w:rPr>
      </w:pPr>
    </w:p>
    <w:p w:rsidR="00126FFB" w:rsidRPr="0078136C" w:rsidRDefault="00126FFB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78136C" w:rsidRDefault="002D611B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>5</w:t>
      </w:r>
      <w:r w:rsidR="00FA47AF" w:rsidRPr="0078136C">
        <w:rPr>
          <w:b/>
          <w:color w:val="auto"/>
          <w:sz w:val="24"/>
          <w:szCs w:val="24"/>
          <w:lang w:val="ru-RU"/>
        </w:rPr>
        <w:t>. Заключительные положения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8.1. </w:t>
      </w:r>
      <w:r w:rsidR="00FA47AF" w:rsidRPr="0078136C">
        <w:rPr>
          <w:color w:val="auto"/>
          <w:sz w:val="24"/>
          <w:szCs w:val="24"/>
          <w:lang w:val="ru-RU"/>
        </w:rPr>
        <w:t xml:space="preserve">За неисполнение либо ненадежное исполнение обязательств по договору на оказание дополнительных платных образовательных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стороны несут ответственность, предусмотренную Договором и законодательством Российской Федерации.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8.2. </w:t>
      </w:r>
      <w:r w:rsidR="00FA47AF" w:rsidRPr="0078136C">
        <w:rPr>
          <w:color w:val="auto"/>
          <w:sz w:val="24"/>
          <w:szCs w:val="24"/>
          <w:lang w:val="ru-RU"/>
        </w:rPr>
        <w:t xml:space="preserve">Возникшие в ходе реализации договора разногласия решаются путем переговоров между сторонами или в судебном порядке. </w:t>
      </w:r>
    </w:p>
    <w:p w:rsidR="00FA47AF" w:rsidRPr="0078136C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FA47AF" w:rsidP="00B45B35">
      <w:pPr>
        <w:pStyle w:val="1"/>
        <w:pageBreakBefore/>
        <w:spacing w:before="0" w:line="276" w:lineRule="auto"/>
        <w:ind w:left="0" w:firstLine="709"/>
        <w:contextualSpacing/>
        <w:jc w:val="right"/>
      </w:pPr>
      <w:r w:rsidRPr="0078136C">
        <w:lastRenderedPageBreak/>
        <w:t>Приложение</w:t>
      </w:r>
    </w:p>
    <w:p w:rsidR="00B45B35" w:rsidRPr="0078136C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FA47AF" w:rsidRPr="0078136C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78136C">
        <w:t xml:space="preserve">Договор об оказании платных образовательных </w:t>
      </w:r>
      <w:r w:rsidR="004450C0" w:rsidRPr="0078136C">
        <w:t xml:space="preserve">и иных </w:t>
      </w:r>
      <w:r w:rsidRPr="0078136C">
        <w:t>услуг</w:t>
      </w:r>
      <w:r w:rsidR="00B45B35" w:rsidRPr="0078136C">
        <w:t xml:space="preserve"> в</w:t>
      </w:r>
    </w:p>
    <w:p w:rsidR="002D611B" w:rsidRPr="0078136C" w:rsidRDefault="002D611B" w:rsidP="002D611B">
      <w:pPr>
        <w:spacing w:after="0" w:line="268" w:lineRule="auto"/>
        <w:ind w:left="0" w:right="0" w:firstLine="0"/>
        <w:jc w:val="center"/>
        <w:rPr>
          <w:b/>
          <w:w w:val="115"/>
          <w:sz w:val="24"/>
          <w:szCs w:val="24"/>
          <w:u w:val="single"/>
          <w:lang w:val="ru-RU"/>
        </w:rPr>
      </w:pPr>
      <w:r w:rsidRPr="0078136C">
        <w:rPr>
          <w:b/>
          <w:w w:val="115"/>
          <w:sz w:val="24"/>
          <w:szCs w:val="24"/>
          <w:lang w:val="ru-RU"/>
        </w:rPr>
        <w:t>муниципальном бюджетном общеобразовательном учреждении средней общеобразовательной школе № 67 г. Пензы</w:t>
      </w:r>
    </w:p>
    <w:p w:rsidR="00B45B35" w:rsidRPr="0078136C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78136C">
        <w:rPr>
          <w:b/>
          <w:color w:val="auto"/>
          <w:w w:val="115"/>
          <w:sz w:val="24"/>
          <w:szCs w:val="24"/>
          <w:lang w:val="ru-RU"/>
        </w:rPr>
        <w:t>__________________________________________</w:t>
      </w:r>
    </w:p>
    <w:p w:rsidR="00B45B35" w:rsidRPr="0078136C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78136C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78136C" w:rsidRDefault="00B45B35" w:rsidP="00B45B35">
      <w:pPr>
        <w:rPr>
          <w:color w:val="auto"/>
          <w:lang w:val="ru-RU"/>
        </w:rPr>
      </w:pPr>
    </w:p>
    <w:p w:rsidR="00FA47AF" w:rsidRPr="0078136C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78136C">
        <w:rPr>
          <w:sz w:val="24"/>
          <w:szCs w:val="24"/>
        </w:rPr>
        <w:t xml:space="preserve">Образовательная организация </w:t>
      </w:r>
      <w:r w:rsidR="002D611B" w:rsidRPr="0078136C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 67 г. Пензы</w:t>
      </w:r>
      <w:r w:rsidRPr="0078136C">
        <w:rPr>
          <w:i/>
          <w:sz w:val="24"/>
          <w:szCs w:val="24"/>
        </w:rPr>
        <w:t xml:space="preserve"> </w:t>
      </w:r>
      <w:r w:rsidRPr="0078136C">
        <w:rPr>
          <w:sz w:val="24"/>
          <w:szCs w:val="24"/>
        </w:rPr>
        <w:t xml:space="preserve">в лице </w:t>
      </w:r>
      <w:r w:rsidR="002D611B" w:rsidRPr="0078136C">
        <w:rPr>
          <w:sz w:val="24"/>
          <w:szCs w:val="24"/>
        </w:rPr>
        <w:t>директора Волчковой Ирины Юрьевны</w:t>
      </w:r>
      <w:r w:rsidR="002D611B" w:rsidRPr="0078136C">
        <w:rPr>
          <w:i/>
          <w:sz w:val="24"/>
          <w:szCs w:val="24"/>
        </w:rPr>
        <w:t xml:space="preserve"> </w:t>
      </w:r>
      <w:r w:rsidRPr="0078136C">
        <w:rPr>
          <w:sz w:val="24"/>
          <w:szCs w:val="24"/>
        </w:rPr>
        <w:t>и</w:t>
      </w:r>
      <w:r w:rsidRPr="0078136C">
        <w:rPr>
          <w:sz w:val="24"/>
          <w:szCs w:val="24"/>
          <w:u w:val="single"/>
        </w:rPr>
        <w:tab/>
      </w:r>
    </w:p>
    <w:p w:rsidR="00FA47AF" w:rsidRPr="0078136C" w:rsidRDefault="00FA47AF" w:rsidP="002D611B">
      <w:pPr>
        <w:spacing w:after="0" w:line="268" w:lineRule="auto"/>
        <w:ind w:left="0" w:right="0" w:firstLine="0"/>
        <w:rPr>
          <w:w w:val="115"/>
          <w:sz w:val="24"/>
          <w:szCs w:val="24"/>
          <w:lang w:val="ru-RU"/>
        </w:rPr>
      </w:pPr>
      <w:r w:rsidRPr="0078136C">
        <w:rPr>
          <w:i/>
          <w:color w:val="auto"/>
          <w:sz w:val="24"/>
          <w:szCs w:val="24"/>
          <w:lang w:val="ru-RU"/>
        </w:rPr>
        <w:t xml:space="preserve"> (фамилия,имя,отчествоистатусзаконногопредставителянесовершеннолетнего</w:t>
      </w:r>
      <w:r w:rsidR="00B45B35" w:rsidRPr="0078136C">
        <w:rPr>
          <w:i/>
          <w:color w:val="auto"/>
          <w:sz w:val="24"/>
          <w:szCs w:val="24"/>
          <w:lang w:val="ru-RU"/>
        </w:rPr>
        <w:t>)</w:t>
      </w:r>
      <w:r w:rsidRPr="0078136C">
        <w:rPr>
          <w:color w:val="auto"/>
          <w:sz w:val="24"/>
          <w:szCs w:val="24"/>
          <w:lang w:val="ru-RU"/>
        </w:rPr>
        <w:t>(вдальнейшем–Заказчик</w:t>
      </w:r>
      <w:r w:rsidR="002D611B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)винтересах</w:t>
      </w:r>
      <w:r w:rsidR="00B45B35" w:rsidRPr="0078136C">
        <w:rPr>
          <w:color w:val="auto"/>
          <w:sz w:val="24"/>
          <w:szCs w:val="24"/>
          <w:lang w:val="ru-RU"/>
        </w:rPr>
        <w:t xml:space="preserve"> _______________ </w:t>
      </w:r>
      <w:r w:rsidRPr="0078136C">
        <w:rPr>
          <w:color w:val="auto"/>
          <w:sz w:val="24"/>
          <w:szCs w:val="24"/>
          <w:lang w:val="ru-RU"/>
        </w:rPr>
        <w:t>(именуемый в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дальнейшем–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Потребитель),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в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соответствии</w:t>
      </w:r>
      <w:r w:rsidR="001D708C" w:rsidRPr="0078136C">
        <w:rPr>
          <w:color w:val="auto"/>
          <w:sz w:val="24"/>
          <w:szCs w:val="24"/>
          <w:lang w:val="ru-RU"/>
        </w:rPr>
        <w:t xml:space="preserve"> со </w:t>
      </w:r>
      <w:r w:rsidRPr="0078136C">
        <w:rPr>
          <w:color w:val="auto"/>
          <w:sz w:val="24"/>
          <w:szCs w:val="24"/>
          <w:lang w:val="ru-RU"/>
        </w:rPr>
        <w:t>ст.779-783.1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Гражданского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кодекса Российской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Федерации,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Федеральным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C353B6" w:rsidRPr="0078136C">
        <w:rPr>
          <w:color w:val="auto"/>
          <w:sz w:val="24"/>
          <w:szCs w:val="24"/>
          <w:lang w:val="ru-RU"/>
        </w:rPr>
        <w:t>з</w:t>
      </w:r>
      <w:r w:rsidRPr="0078136C">
        <w:rPr>
          <w:color w:val="auto"/>
          <w:sz w:val="24"/>
          <w:szCs w:val="24"/>
          <w:lang w:val="ru-RU"/>
        </w:rPr>
        <w:t>аконом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Российской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Федерации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от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29.12.2012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№ 273-ФЗ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«Об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образовании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в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Российской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Федерации»,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Законом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Российской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Федерации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от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07.02.1992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№2300-1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«О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защите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прав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потребителей»,а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также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Правилами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оказания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платных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услуг,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утвержденными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постановлением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Правительства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Российской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Федерации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от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15.09.2020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№ 1441,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Положением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дополнительных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платных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образовательных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услугах</w:t>
      </w:r>
      <w:r w:rsidR="002D611B" w:rsidRPr="0078136C">
        <w:rPr>
          <w:color w:val="auto"/>
          <w:sz w:val="24"/>
          <w:szCs w:val="24"/>
          <w:lang w:val="ru-RU"/>
        </w:rPr>
        <w:t xml:space="preserve"> в </w:t>
      </w:r>
      <w:r w:rsidR="002D611B" w:rsidRPr="0078136C">
        <w:rPr>
          <w:w w:val="115"/>
          <w:sz w:val="24"/>
          <w:szCs w:val="24"/>
          <w:lang w:val="ru-RU"/>
        </w:rPr>
        <w:t xml:space="preserve">муниципальном бюджетном общеобразовательном учреждении средней общеобразовательной школе № 67 г. Пензы </w:t>
      </w:r>
      <w:r w:rsidRPr="0078136C">
        <w:rPr>
          <w:color w:val="auto"/>
          <w:sz w:val="24"/>
          <w:szCs w:val="24"/>
          <w:lang w:val="ru-RU"/>
        </w:rPr>
        <w:t>заключили настоящий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Договор</w:t>
      </w:r>
      <w:r w:rsidR="00A10594" w:rsidRPr="0078136C">
        <w:rPr>
          <w:color w:val="auto"/>
          <w:sz w:val="24"/>
          <w:szCs w:val="24"/>
          <w:lang w:val="ru-RU"/>
        </w:rPr>
        <w:t xml:space="preserve"> </w:t>
      </w:r>
      <w:r w:rsidRPr="0078136C">
        <w:rPr>
          <w:color w:val="auto"/>
          <w:sz w:val="24"/>
          <w:szCs w:val="24"/>
          <w:lang w:val="ru-RU"/>
        </w:rPr>
        <w:t>(далее–Договор)</w:t>
      </w:r>
      <w:r w:rsidR="00B45B35" w:rsidRPr="0078136C">
        <w:rPr>
          <w:color w:val="auto"/>
          <w:sz w:val="24"/>
          <w:szCs w:val="24"/>
          <w:lang w:val="ru-RU"/>
        </w:rPr>
        <w:t>.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78136C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1. </w:t>
      </w:r>
      <w:r w:rsidR="00FA47AF" w:rsidRPr="0078136C">
        <w:rPr>
          <w:sz w:val="24"/>
          <w:szCs w:val="24"/>
        </w:rPr>
        <w:t>Предмет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договора</w:t>
      </w:r>
    </w:p>
    <w:p w:rsidR="00FA47AF" w:rsidRPr="0078136C" w:rsidRDefault="00A10594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1.1.</w:t>
      </w:r>
      <w:r w:rsidR="007A3E2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Исполнитель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обязуется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предоставить,</w:t>
      </w:r>
      <w:r w:rsidR="00422460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а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Заказчик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обязуется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оплатить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дополнительную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платную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1.2. </w:t>
      </w:r>
      <w:r w:rsidR="00FA47AF" w:rsidRPr="0078136C">
        <w:rPr>
          <w:color w:val="auto"/>
          <w:sz w:val="24"/>
          <w:szCs w:val="24"/>
          <w:lang w:val="ru-RU"/>
        </w:rPr>
        <w:t>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«     »</w:t>
      </w:r>
      <w:r w:rsidR="00FA47AF" w:rsidRPr="0078136C">
        <w:rPr>
          <w:color w:val="auto"/>
          <w:sz w:val="24"/>
          <w:szCs w:val="24"/>
          <w:lang w:val="ru-RU"/>
        </w:rPr>
        <w:tab/>
        <w:t>20       г. по «      »</w:t>
      </w:r>
      <w:r w:rsidR="00FA47AF" w:rsidRPr="0078136C">
        <w:rPr>
          <w:color w:val="auto"/>
          <w:sz w:val="24"/>
          <w:szCs w:val="24"/>
          <w:lang w:val="ru-RU"/>
        </w:rPr>
        <w:tab/>
        <w:t xml:space="preserve">20 г. </w:t>
      </w: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1.3. </w:t>
      </w:r>
      <w:r w:rsidR="00FA47AF" w:rsidRPr="0078136C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78136C">
        <w:rPr>
          <w:color w:val="auto"/>
          <w:sz w:val="24"/>
          <w:szCs w:val="24"/>
          <w:lang w:val="ru-RU"/>
        </w:rPr>
        <w:t>.</w:t>
      </w:r>
    </w:p>
    <w:p w:rsidR="00B45B35" w:rsidRPr="0078136C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78136C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2.1. </w:t>
      </w:r>
      <w:r w:rsidR="00FA47AF" w:rsidRPr="0078136C">
        <w:rPr>
          <w:color w:val="auto"/>
          <w:sz w:val="24"/>
          <w:szCs w:val="24"/>
          <w:lang w:val="ru-RU"/>
        </w:rPr>
        <w:t xml:space="preserve">Исполнять надлежащим образом услуги, представляемые в соответствии с настоящим договором,учебнымпланомирасписаниемзанятий, заданием заказчика (при наличии последнего) 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2.2. </w:t>
      </w:r>
      <w:r w:rsidR="00FA47AF" w:rsidRPr="0078136C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2.3. </w:t>
      </w:r>
      <w:r w:rsidR="00FA47AF" w:rsidRPr="0078136C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2.4. </w:t>
      </w:r>
      <w:r w:rsidR="00FA47AF" w:rsidRPr="0078136C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2.5. </w:t>
      </w:r>
      <w:r w:rsidR="00FA47AF" w:rsidRPr="0078136C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78136C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78136C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lastRenderedPageBreak/>
        <w:t xml:space="preserve">3. </w:t>
      </w:r>
      <w:r w:rsidR="00FA47AF" w:rsidRPr="0078136C">
        <w:rPr>
          <w:sz w:val="24"/>
          <w:szCs w:val="24"/>
        </w:rPr>
        <w:t>Обязанности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Заказчика</w:t>
      </w:r>
    </w:p>
    <w:p w:rsidR="00FA47AF" w:rsidRPr="0078136C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3.1. </w:t>
      </w:r>
      <w:r w:rsidR="00FA47AF" w:rsidRPr="0078136C">
        <w:rPr>
          <w:color w:val="auto"/>
          <w:sz w:val="24"/>
          <w:szCs w:val="24"/>
          <w:lang w:val="ru-RU"/>
        </w:rPr>
        <w:t>Оплатить предоставленные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услуги,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указанные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C3E89" w:rsidRPr="0078136C">
        <w:rPr>
          <w:color w:val="auto"/>
          <w:sz w:val="24"/>
          <w:szCs w:val="24"/>
          <w:lang w:val="ru-RU"/>
        </w:rPr>
        <w:t xml:space="preserve">п. 1.1. </w:t>
      </w:r>
      <w:r w:rsidR="00FA47AF" w:rsidRPr="0078136C">
        <w:rPr>
          <w:color w:val="auto"/>
          <w:sz w:val="24"/>
          <w:szCs w:val="24"/>
          <w:lang w:val="ru-RU"/>
        </w:rPr>
        <w:t>Договора(всоответствиис</w:t>
      </w:r>
      <w:r w:rsidR="00FA47AF" w:rsidRPr="0078136C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78136C">
        <w:rPr>
          <w:color w:val="auto"/>
          <w:sz w:val="24"/>
          <w:szCs w:val="24"/>
          <w:lang w:val="ru-RU"/>
        </w:rPr>
        <w:t>).</w:t>
      </w:r>
    </w:p>
    <w:p w:rsidR="00FA47AF" w:rsidRPr="0078136C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3.2. </w:t>
      </w:r>
      <w:r w:rsidR="00FA47AF" w:rsidRPr="0078136C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78136C">
        <w:rPr>
          <w:color w:val="auto"/>
          <w:sz w:val="24"/>
          <w:szCs w:val="24"/>
          <w:lang w:val="ru-RU"/>
        </w:rPr>
        <w:t>.</w:t>
      </w:r>
    </w:p>
    <w:p w:rsidR="00FA47AF" w:rsidRPr="0078136C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3.3. </w:t>
      </w:r>
      <w:r w:rsidR="00FA47AF" w:rsidRPr="0078136C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контактного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телефона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места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жительства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(как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Заказчика,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так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EF2A95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Потребителя).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3.4. </w:t>
      </w:r>
      <w:r w:rsidR="00FA47AF" w:rsidRPr="0078136C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78136C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3.5. </w:t>
      </w:r>
      <w:r w:rsidR="00FA47AF" w:rsidRPr="0078136C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78136C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3.6. </w:t>
      </w:r>
      <w:r w:rsidR="00FA47AF" w:rsidRPr="0078136C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78136C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3.7. </w:t>
      </w:r>
      <w:r w:rsidR="00FA47AF" w:rsidRPr="0078136C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78136C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4. </w:t>
      </w:r>
      <w:r w:rsidR="00FA47AF" w:rsidRPr="0078136C">
        <w:rPr>
          <w:sz w:val="24"/>
          <w:szCs w:val="24"/>
        </w:rPr>
        <w:t>Права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Исполнителя,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Заказчика</w:t>
      </w:r>
    </w:p>
    <w:p w:rsidR="00FA47AF" w:rsidRPr="0078136C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4.1. </w:t>
      </w:r>
      <w:r w:rsidR="00FA47AF" w:rsidRPr="0078136C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78136C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4.2. </w:t>
      </w:r>
      <w:r w:rsidR="00FA47AF" w:rsidRPr="0078136C">
        <w:rPr>
          <w:color w:val="auto"/>
          <w:sz w:val="24"/>
          <w:szCs w:val="24"/>
          <w:lang w:val="ru-RU"/>
        </w:rPr>
        <w:t xml:space="preserve"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</w:t>
      </w:r>
      <w:r w:rsidR="009A1D7C" w:rsidRPr="0078136C">
        <w:rPr>
          <w:color w:val="auto"/>
          <w:sz w:val="24"/>
          <w:szCs w:val="24"/>
          <w:lang w:val="ru-RU"/>
        </w:rPr>
        <w:t xml:space="preserve">и иной </w:t>
      </w:r>
      <w:r w:rsidR="00FA47AF" w:rsidRPr="0078136C">
        <w:rPr>
          <w:color w:val="auto"/>
          <w:sz w:val="24"/>
          <w:szCs w:val="24"/>
          <w:lang w:val="ru-RU"/>
        </w:rPr>
        <w:t>услуги.</w:t>
      </w:r>
    </w:p>
    <w:p w:rsidR="00FA47AF" w:rsidRPr="0078136C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78136C">
        <w:rPr>
          <w:color w:val="auto"/>
          <w:sz w:val="24"/>
          <w:szCs w:val="24"/>
          <w:lang w:val="ru-RU"/>
        </w:rPr>
        <w:t xml:space="preserve">4.3. </w:t>
      </w:r>
      <w:r w:rsidR="00FA47AF" w:rsidRPr="0078136C">
        <w:rPr>
          <w:color w:val="auto"/>
          <w:sz w:val="24"/>
          <w:szCs w:val="24"/>
          <w:lang w:val="ru-RU"/>
        </w:rPr>
        <w:t>Заказчик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требовать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предоставления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78136C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78136C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5. </w:t>
      </w:r>
      <w:r w:rsidR="00FA47AF" w:rsidRPr="0078136C">
        <w:rPr>
          <w:sz w:val="24"/>
          <w:szCs w:val="24"/>
        </w:rPr>
        <w:t>Оплата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услуг</w:t>
      </w:r>
    </w:p>
    <w:p w:rsidR="00FA47AF" w:rsidRPr="0078136C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 xml:space="preserve">5.1. </w:t>
      </w:r>
      <w:r w:rsidR="00FA47AF" w:rsidRPr="0078136C">
        <w:rPr>
          <w:sz w:val="24"/>
          <w:szCs w:val="24"/>
        </w:rPr>
        <w:t>Стоимость услуг с оставляет</w:t>
      </w:r>
      <w:r w:rsidRPr="0078136C">
        <w:rPr>
          <w:sz w:val="24"/>
          <w:szCs w:val="24"/>
        </w:rPr>
        <w:t xml:space="preserve"> _______________ </w:t>
      </w:r>
      <w:r w:rsidR="00FA47AF" w:rsidRPr="0078136C">
        <w:rPr>
          <w:sz w:val="24"/>
          <w:szCs w:val="24"/>
        </w:rPr>
        <w:t>рублей и вносится в соответствии с графиком, который является неотъемлемой частью настоящего договора.</w:t>
      </w:r>
    </w:p>
    <w:p w:rsidR="00FA47AF" w:rsidRPr="0078136C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5.2. </w:t>
      </w:r>
      <w:r w:rsidR="00FA47AF" w:rsidRPr="0078136C">
        <w:rPr>
          <w:color w:val="auto"/>
          <w:sz w:val="24"/>
          <w:szCs w:val="24"/>
          <w:lang w:val="ru-RU"/>
        </w:rPr>
        <w:t>Оплата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производится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перечислением денежных средств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на</w:t>
      </w:r>
      <w:r w:rsidR="00FA47AF" w:rsidRPr="0078136C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78136C">
        <w:rPr>
          <w:color w:val="auto"/>
          <w:sz w:val="24"/>
          <w:szCs w:val="24"/>
          <w:lang w:val="ru-RU"/>
        </w:rPr>
        <w:t>счета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Исполнителя.</w:t>
      </w:r>
    </w:p>
    <w:p w:rsidR="00FA47AF" w:rsidRPr="0078136C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5.3. </w:t>
      </w:r>
      <w:r w:rsidR="00FA47AF" w:rsidRPr="0078136C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78136C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78136C">
        <w:rPr>
          <w:color w:val="auto"/>
          <w:sz w:val="24"/>
          <w:szCs w:val="24"/>
          <w:lang w:val="ru-RU"/>
        </w:rPr>
        <w:t xml:space="preserve">5.4. </w:t>
      </w:r>
      <w:r w:rsidR="00FA47AF" w:rsidRPr="0078136C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78136C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78136C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78136C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6. </w:t>
      </w:r>
      <w:r w:rsidR="00FA47AF" w:rsidRPr="0078136C">
        <w:rPr>
          <w:sz w:val="24"/>
          <w:szCs w:val="24"/>
        </w:rPr>
        <w:t>Ответственность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сторон.</w:t>
      </w:r>
    </w:p>
    <w:p w:rsidR="00FA47AF" w:rsidRPr="0078136C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6.1. </w:t>
      </w:r>
      <w:r w:rsidR="00FA47AF" w:rsidRPr="0078136C">
        <w:rPr>
          <w:color w:val="auto"/>
          <w:sz w:val="24"/>
          <w:szCs w:val="24"/>
          <w:lang w:val="ru-RU"/>
        </w:rPr>
        <w:t>В случаях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исполнения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либо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надлежащего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исполнения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обязательств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</w:t>
      </w:r>
      <w:r w:rsidR="00FA47AF" w:rsidRPr="0078136C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78136C">
        <w:rPr>
          <w:color w:val="auto"/>
          <w:sz w:val="24"/>
          <w:szCs w:val="24"/>
          <w:lang w:val="ru-RU"/>
        </w:rPr>
        <w:t>договору</w:t>
      </w:r>
      <w:r w:rsidR="00FA47AF" w:rsidRPr="0078136C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78136C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78136C" w:rsidRDefault="00B45B35" w:rsidP="009A1D7C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6.2. </w:t>
      </w:r>
      <w:r w:rsidR="00FA47AF" w:rsidRPr="0078136C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установленный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Договором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срок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недостатки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платных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образовательных</w:t>
      </w:r>
      <w:r w:rsidR="009A1D7C" w:rsidRPr="0078136C">
        <w:rPr>
          <w:color w:val="auto"/>
          <w:sz w:val="24"/>
          <w:szCs w:val="24"/>
          <w:lang w:val="ru-RU"/>
        </w:rPr>
        <w:t xml:space="preserve"> и иных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устранены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Исполнителем.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Заказчик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также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отказаться</w:t>
      </w:r>
      <w:r w:rsidR="009A1D7C" w:rsidRPr="0078136C">
        <w:rPr>
          <w:color w:val="auto"/>
          <w:sz w:val="24"/>
          <w:szCs w:val="24"/>
          <w:lang w:val="ru-RU"/>
        </w:rPr>
        <w:t xml:space="preserve"> о</w:t>
      </w:r>
      <w:r w:rsidR="00FA47AF" w:rsidRPr="0078136C">
        <w:rPr>
          <w:color w:val="auto"/>
          <w:sz w:val="24"/>
          <w:szCs w:val="24"/>
          <w:lang w:val="ru-RU"/>
        </w:rPr>
        <w:t>т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исполнения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Договора,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если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им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обнаружен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существенный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недостаток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оказанных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платных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образовательных</w:t>
      </w:r>
      <w:r w:rsidR="009A1D7C" w:rsidRPr="0078136C">
        <w:rPr>
          <w:color w:val="auto"/>
          <w:sz w:val="24"/>
          <w:szCs w:val="24"/>
          <w:lang w:val="ru-RU"/>
        </w:rPr>
        <w:t xml:space="preserve"> и иных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или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иные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существенные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отступления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условий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Договора.</w:t>
      </w:r>
    </w:p>
    <w:p w:rsidR="00FA47AF" w:rsidRPr="0078136C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6.3. </w:t>
      </w:r>
      <w:r w:rsidR="00FA47AF" w:rsidRPr="0078136C">
        <w:rPr>
          <w:color w:val="auto"/>
          <w:sz w:val="24"/>
          <w:szCs w:val="24"/>
          <w:lang w:val="ru-RU"/>
        </w:rPr>
        <w:t xml:space="preserve">Если Исполнитель нарушил сроки оказания платных образовательных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(сроки начала и (или)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окончания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оказания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платных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образовательных</w:t>
      </w:r>
      <w:r w:rsidR="009A1D7C" w:rsidRPr="0078136C">
        <w:rPr>
          <w:color w:val="auto"/>
          <w:sz w:val="24"/>
          <w:szCs w:val="24"/>
          <w:lang w:val="ru-RU"/>
        </w:rPr>
        <w:t xml:space="preserve"> и иных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lastRenderedPageBreak/>
        <w:t>и(или)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промежуточные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сроки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оказания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платной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образовательной</w:t>
      </w:r>
      <w:r w:rsidR="009A1D7C" w:rsidRPr="0078136C">
        <w:rPr>
          <w:color w:val="auto"/>
          <w:sz w:val="24"/>
          <w:szCs w:val="24"/>
          <w:lang w:val="ru-RU"/>
        </w:rPr>
        <w:t xml:space="preserve"> и иной</w:t>
      </w:r>
      <w:r w:rsidR="00FA47AF" w:rsidRPr="0078136C">
        <w:rPr>
          <w:color w:val="auto"/>
          <w:sz w:val="24"/>
          <w:szCs w:val="24"/>
          <w:lang w:val="ru-RU"/>
        </w:rPr>
        <w:t xml:space="preserve"> услуги) либо если во время оказания платных образовательн</w:t>
      </w:r>
      <w:bookmarkStart w:id="1" w:name="_GoBack"/>
      <w:bookmarkEnd w:id="1"/>
      <w:r w:rsidR="00FA47AF" w:rsidRPr="0078136C">
        <w:rPr>
          <w:color w:val="auto"/>
          <w:sz w:val="24"/>
          <w:szCs w:val="24"/>
          <w:lang w:val="ru-RU"/>
        </w:rPr>
        <w:t xml:space="preserve">ых </w:t>
      </w:r>
      <w:r w:rsidR="009A1D7C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 стало очевидным, что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они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будут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осуществлены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срок, Заказчик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своему</w:t>
      </w:r>
      <w:r w:rsidR="009A1D7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выбору:</w:t>
      </w:r>
    </w:p>
    <w:p w:rsidR="00FA47AF" w:rsidRPr="0078136C" w:rsidRDefault="00FA47AF" w:rsidP="009E7A6A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а)</w:t>
      </w:r>
      <w:r w:rsidR="00623301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назначить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Исполнителю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новый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срок,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течение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которого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Исполнитель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должен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приступить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к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оказанию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платных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образовательных</w:t>
      </w:r>
      <w:r w:rsidR="009E7A6A" w:rsidRPr="0078136C">
        <w:rPr>
          <w:sz w:val="24"/>
          <w:szCs w:val="24"/>
        </w:rPr>
        <w:t xml:space="preserve"> и иных </w:t>
      </w:r>
      <w:r w:rsidRPr="0078136C">
        <w:rPr>
          <w:sz w:val="24"/>
          <w:szCs w:val="24"/>
        </w:rPr>
        <w:t>услу</w:t>
      </w:r>
      <w:r w:rsidR="009E7A6A" w:rsidRPr="0078136C">
        <w:rPr>
          <w:sz w:val="24"/>
          <w:szCs w:val="24"/>
        </w:rPr>
        <w:t xml:space="preserve">г </w:t>
      </w:r>
      <w:r w:rsidRPr="0078136C">
        <w:rPr>
          <w:sz w:val="24"/>
          <w:szCs w:val="24"/>
        </w:rPr>
        <w:t>и(или)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закончить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оказание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платных</w:t>
      </w:r>
      <w:r w:rsidR="009E7A6A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образовательных</w:t>
      </w:r>
      <w:r w:rsidR="00216EBE" w:rsidRPr="0078136C">
        <w:rPr>
          <w:sz w:val="24"/>
          <w:szCs w:val="24"/>
        </w:rPr>
        <w:t xml:space="preserve"> и иных </w:t>
      </w:r>
      <w:r w:rsidRPr="0078136C">
        <w:rPr>
          <w:sz w:val="24"/>
          <w:szCs w:val="24"/>
        </w:rPr>
        <w:t>услуг;</w:t>
      </w:r>
    </w:p>
    <w:p w:rsidR="00FA47AF" w:rsidRPr="0078136C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б) потребовать уменьшения стоимости платных образовательных услуг;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в)</w:t>
      </w:r>
      <w:r w:rsidR="007A3E2C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расторгнуть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Договор;</w:t>
      </w:r>
    </w:p>
    <w:p w:rsidR="00FA47AF" w:rsidRPr="0078136C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путем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переговоров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соответствии</w:t>
      </w:r>
      <w:r w:rsidR="00216EBE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с НПА,</w:t>
      </w:r>
      <w:r w:rsidR="007A3E2C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указанными</w:t>
      </w:r>
      <w:r w:rsidR="007A3E2C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</w:t>
      </w:r>
      <w:r w:rsidR="007A3E2C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п.6.1.</w:t>
      </w:r>
      <w:r w:rsidR="007A3E2C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Договора.</w:t>
      </w:r>
    </w:p>
    <w:p w:rsidR="00FA47AF" w:rsidRPr="0078136C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6.4. </w:t>
      </w:r>
      <w:r w:rsidR="00FA47AF" w:rsidRPr="0078136C">
        <w:rPr>
          <w:color w:val="auto"/>
          <w:sz w:val="24"/>
          <w:szCs w:val="24"/>
          <w:lang w:val="ru-RU"/>
        </w:rPr>
        <w:t>Заказчик в</w:t>
      </w:r>
      <w:r w:rsidR="00F64481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 потребовать возмещения убытков, причиненных ему в связи с нарушением сроков</w:t>
      </w:r>
      <w:r w:rsidR="00F64481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 xml:space="preserve">начала и (или) окончания оказания платных образовательных </w:t>
      </w:r>
      <w:r w:rsidR="00F64481" w:rsidRPr="0078136C">
        <w:rPr>
          <w:color w:val="auto"/>
          <w:sz w:val="24"/>
          <w:szCs w:val="24"/>
          <w:lang w:val="ru-RU"/>
        </w:rPr>
        <w:t xml:space="preserve">и иных </w:t>
      </w:r>
      <w:r w:rsidR="00FA47AF" w:rsidRPr="0078136C">
        <w:rPr>
          <w:color w:val="auto"/>
          <w:sz w:val="24"/>
          <w:szCs w:val="24"/>
          <w:lang w:val="ru-RU"/>
        </w:rPr>
        <w:t>услуг, а также в связи с недостатками платных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образовательных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услуг.</w:t>
      </w:r>
    </w:p>
    <w:p w:rsidR="00FA47AF" w:rsidRPr="0078136C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6.5. </w:t>
      </w:r>
      <w:r w:rsidR="00FA47AF" w:rsidRPr="0078136C">
        <w:rPr>
          <w:color w:val="auto"/>
          <w:sz w:val="24"/>
          <w:szCs w:val="24"/>
          <w:lang w:val="ru-RU"/>
        </w:rPr>
        <w:t>По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инициативе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Исполнителя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может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быть</w:t>
      </w:r>
      <w:r w:rsidR="007A3E2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расторгнут</w:t>
      </w:r>
      <w:r w:rsidR="007A3E2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одностороннем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порядк</w:t>
      </w:r>
      <w:r w:rsidR="00F71267" w:rsidRPr="0078136C">
        <w:rPr>
          <w:color w:val="auto"/>
          <w:sz w:val="24"/>
          <w:szCs w:val="24"/>
          <w:lang w:val="ru-RU"/>
        </w:rPr>
        <w:t xml:space="preserve">е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следующем</w:t>
      </w:r>
      <w:r w:rsidR="00F71267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случае:</w:t>
      </w:r>
    </w:p>
    <w:p w:rsidR="00FA47AF" w:rsidRPr="0078136C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а) невыполнение потребителем по образовательной программе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(части образовательной программы)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обязанностей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по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добросовестному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освоению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такой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образовательной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программы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(части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образовательной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программы)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и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выполнению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учебного</w:t>
      </w:r>
      <w:r w:rsidR="002019FD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плана;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б)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просрочка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(либо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отсутствие)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оплаты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стоимости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платных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образовательных</w:t>
      </w:r>
      <w:r w:rsidR="00B02C26" w:rsidRPr="0078136C">
        <w:rPr>
          <w:sz w:val="24"/>
          <w:szCs w:val="24"/>
        </w:rPr>
        <w:t xml:space="preserve">  и иных </w:t>
      </w:r>
      <w:r w:rsidRPr="0078136C">
        <w:rPr>
          <w:sz w:val="24"/>
          <w:szCs w:val="24"/>
        </w:rPr>
        <w:t>услуг;</w:t>
      </w:r>
    </w:p>
    <w:p w:rsidR="00FA47AF" w:rsidRPr="0078136C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в</w:t>
      </w:r>
      <w:r w:rsidR="00B02C26" w:rsidRPr="0078136C">
        <w:rPr>
          <w:sz w:val="24"/>
          <w:szCs w:val="24"/>
        </w:rPr>
        <w:t xml:space="preserve">следствие </w:t>
      </w:r>
      <w:r w:rsidRPr="0078136C">
        <w:rPr>
          <w:sz w:val="24"/>
          <w:szCs w:val="24"/>
        </w:rPr>
        <w:t>действий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(бездействия)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Потребителя;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>г)</w:t>
      </w:r>
      <w:r w:rsidR="00B02C26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наличие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замечаний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к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поведению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Потребителя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или</w:t>
      </w:r>
      <w:r w:rsidR="00AD254B" w:rsidRPr="0078136C">
        <w:rPr>
          <w:sz w:val="24"/>
          <w:szCs w:val="24"/>
        </w:rPr>
        <w:t xml:space="preserve"> </w:t>
      </w:r>
      <w:r w:rsidRPr="0078136C">
        <w:rPr>
          <w:sz w:val="24"/>
          <w:szCs w:val="24"/>
        </w:rPr>
        <w:t>Заказчика.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78136C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7. </w:t>
      </w:r>
      <w:r w:rsidR="00FA47AF" w:rsidRPr="0078136C">
        <w:rPr>
          <w:sz w:val="24"/>
          <w:szCs w:val="24"/>
        </w:rPr>
        <w:t>Основания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изменения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и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расторжения</w:t>
      </w:r>
      <w:r w:rsidR="00AD254B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Договора</w:t>
      </w:r>
    </w:p>
    <w:p w:rsidR="00FA47AF" w:rsidRPr="0078136C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7.1. </w:t>
      </w:r>
      <w:r w:rsidR="00FA47AF" w:rsidRPr="0078136C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сторон,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либо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соответствии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действующим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законодательством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Российской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Федерации.</w:t>
      </w:r>
    </w:p>
    <w:p w:rsidR="00FA47AF" w:rsidRPr="0078136C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7.2. </w:t>
      </w:r>
      <w:r w:rsidR="00FA47AF" w:rsidRPr="0078136C">
        <w:rPr>
          <w:color w:val="auto"/>
          <w:sz w:val="24"/>
          <w:szCs w:val="24"/>
          <w:lang w:val="ru-RU"/>
        </w:rPr>
        <w:t>Заказчик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любое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время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расторгнуть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настоящий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(предупредив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этом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оказанных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момента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расторжения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понесенных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расходов (в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полном</w:t>
      </w:r>
      <w:r w:rsidR="00AD254B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объеме).</w:t>
      </w:r>
    </w:p>
    <w:p w:rsidR="00FA47AF" w:rsidRPr="0078136C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7.3. </w:t>
      </w:r>
      <w:r w:rsidR="00FA47AF" w:rsidRPr="0078136C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законодательствомРоссийскойФедерации.</w:t>
      </w:r>
    </w:p>
    <w:p w:rsidR="00FA47AF" w:rsidRPr="0078136C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7.4.</w:t>
      </w:r>
      <w:r w:rsidR="00FA47AF" w:rsidRPr="0078136C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срок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оплаты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услуг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 настоящему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Договору,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78136C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7.5. </w:t>
      </w:r>
      <w:r w:rsidR="00FA47AF" w:rsidRPr="0078136C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 xml:space="preserve">и законные интересы других </w:t>
      </w:r>
      <w:r w:rsidR="00126FFB" w:rsidRPr="0078136C">
        <w:rPr>
          <w:color w:val="auto"/>
          <w:sz w:val="24"/>
          <w:szCs w:val="24"/>
          <w:lang w:val="ru-RU"/>
        </w:rPr>
        <w:t>учащихся</w:t>
      </w:r>
      <w:r w:rsidR="00FA47AF" w:rsidRPr="0078136C">
        <w:rPr>
          <w:color w:val="auto"/>
          <w:sz w:val="24"/>
          <w:szCs w:val="24"/>
          <w:lang w:val="ru-RU"/>
        </w:rPr>
        <w:t>и работников Исполнителя, расписание занятий или препятствует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нормальному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осуществлению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образовательного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процесса,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Исполнитель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праве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отказаться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от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исполнения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Договора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(если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после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2(двух)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предупреждений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Потребителя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устранит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78136C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 xml:space="preserve">7.6. </w:t>
      </w:r>
      <w:r w:rsidR="00FA47AF" w:rsidRPr="0078136C">
        <w:rPr>
          <w:sz w:val="24"/>
          <w:szCs w:val="24"/>
        </w:rPr>
        <w:t xml:space="preserve">Договор считается расторгнутым со дня надлежащего уведомления </w:t>
      </w:r>
      <w:r w:rsidR="00FA47AF" w:rsidRPr="0078136C">
        <w:rPr>
          <w:sz w:val="24"/>
          <w:szCs w:val="24"/>
        </w:rPr>
        <w:lastRenderedPageBreak/>
        <w:t>Исполнителем Заказчика об отказе</w:t>
      </w:r>
      <w:r w:rsidR="00B02C26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от</w:t>
      </w:r>
      <w:r w:rsidR="00B02C26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исполнения</w:t>
      </w:r>
      <w:r w:rsidR="00B02C26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Договора.</w:t>
      </w:r>
    </w:p>
    <w:p w:rsidR="00FA47AF" w:rsidRPr="0078136C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422460" w:rsidRPr="0078136C" w:rsidRDefault="00422460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</w:p>
    <w:p w:rsidR="00422460" w:rsidRPr="0078136C" w:rsidRDefault="00422460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</w:p>
    <w:p w:rsidR="00FA47AF" w:rsidRPr="0078136C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78136C">
        <w:rPr>
          <w:sz w:val="24"/>
          <w:szCs w:val="24"/>
        </w:rPr>
        <w:t xml:space="preserve">8. </w:t>
      </w:r>
      <w:r w:rsidR="00FA47AF" w:rsidRPr="0078136C">
        <w:rPr>
          <w:sz w:val="24"/>
          <w:szCs w:val="24"/>
        </w:rPr>
        <w:t>Срок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действия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Договора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и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другие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условия</w:t>
      </w:r>
    </w:p>
    <w:p w:rsidR="00FA47AF" w:rsidRPr="0078136C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8.1. </w:t>
      </w:r>
      <w:r w:rsidR="00FA47AF" w:rsidRPr="0078136C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исполнения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обязательств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</w:t>
      </w:r>
      <w:r w:rsidR="00B02C26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Договору</w:t>
      </w:r>
    </w:p>
    <w:p w:rsidR="00FA47AF" w:rsidRPr="0078136C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8.2. </w:t>
      </w:r>
      <w:r w:rsidR="00FA47AF" w:rsidRPr="0078136C">
        <w:rPr>
          <w:color w:val="auto"/>
          <w:sz w:val="24"/>
          <w:szCs w:val="24"/>
          <w:lang w:val="ru-RU"/>
        </w:rPr>
        <w:t>После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оказания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услуги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Исполнителем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полном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объеме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(статья1.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Договора),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Заказчик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полном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объеме,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без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претензий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1D708C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замечаний.</w:t>
      </w:r>
    </w:p>
    <w:p w:rsidR="00FA47AF" w:rsidRPr="0078136C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78136C">
        <w:rPr>
          <w:sz w:val="24"/>
          <w:szCs w:val="24"/>
        </w:rPr>
        <w:t xml:space="preserve">8.3. </w:t>
      </w:r>
      <w:r w:rsidR="00FA47AF" w:rsidRPr="0078136C">
        <w:rPr>
          <w:sz w:val="24"/>
          <w:szCs w:val="24"/>
        </w:rPr>
        <w:t>Такой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же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порядок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действует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при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досрочном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расторжении</w:t>
      </w:r>
      <w:r w:rsidR="001D708C" w:rsidRPr="0078136C">
        <w:rPr>
          <w:sz w:val="24"/>
          <w:szCs w:val="24"/>
        </w:rPr>
        <w:t xml:space="preserve"> </w:t>
      </w:r>
      <w:r w:rsidR="00FA47AF" w:rsidRPr="0078136C">
        <w:rPr>
          <w:sz w:val="24"/>
          <w:szCs w:val="24"/>
        </w:rPr>
        <w:t>Договора.</w:t>
      </w:r>
    </w:p>
    <w:p w:rsidR="00FA47AF" w:rsidRPr="0078136C" w:rsidRDefault="001D708C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>8.4.</w:t>
      </w:r>
      <w:r w:rsidR="00FA47AF" w:rsidRPr="0078136C">
        <w:rPr>
          <w:color w:val="auto"/>
          <w:sz w:val="24"/>
          <w:szCs w:val="24"/>
          <w:lang w:val="ru-RU"/>
        </w:rPr>
        <w:t>Настоящий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составлен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двух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экземплярах,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имеющих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равную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юридическую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силу.</w:t>
      </w:r>
    </w:p>
    <w:p w:rsidR="00FA47AF" w:rsidRPr="0078136C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8.5. </w:t>
      </w:r>
      <w:r w:rsidR="00FA47AF" w:rsidRPr="0078136C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письменной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форме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подписаны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уполномоченными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представителями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сторон.</w:t>
      </w:r>
    </w:p>
    <w:p w:rsidR="00FA47AF" w:rsidRPr="0078136C" w:rsidRDefault="001D708C" w:rsidP="001D708C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78136C">
        <w:rPr>
          <w:color w:val="auto"/>
          <w:sz w:val="24"/>
          <w:szCs w:val="24"/>
          <w:lang w:val="ru-RU"/>
        </w:rPr>
        <w:t xml:space="preserve">8.6. </w:t>
      </w:r>
      <w:r w:rsidR="00FA47AF" w:rsidRPr="0078136C">
        <w:rPr>
          <w:color w:val="auto"/>
          <w:sz w:val="24"/>
          <w:szCs w:val="24"/>
          <w:lang w:val="ru-RU"/>
        </w:rPr>
        <w:t>Все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споры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разногласия,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которые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могут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возникнуть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из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Договора,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Стороны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будут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стремит</w:t>
      </w:r>
      <w:r w:rsidR="009D32A4" w:rsidRPr="0078136C">
        <w:rPr>
          <w:color w:val="auto"/>
          <w:sz w:val="24"/>
          <w:szCs w:val="24"/>
          <w:lang w:val="ru-RU"/>
        </w:rPr>
        <w:t>ь</w:t>
      </w:r>
      <w:r w:rsidR="00FA47AF" w:rsidRPr="0078136C">
        <w:rPr>
          <w:color w:val="auto"/>
          <w:sz w:val="24"/>
          <w:szCs w:val="24"/>
          <w:lang w:val="ru-RU"/>
        </w:rPr>
        <w:t>ся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разрешить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путем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переговоров.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случае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не</w:t>
      </w:r>
      <w:r w:rsidR="009D32A4"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достижения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согласия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Сторон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данному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Договору,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споры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рассматриваются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в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порядке,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установленном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законодательством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Российской</w:t>
      </w:r>
      <w:r w:rsidRPr="0078136C">
        <w:rPr>
          <w:color w:val="auto"/>
          <w:sz w:val="24"/>
          <w:szCs w:val="24"/>
          <w:lang w:val="ru-RU"/>
        </w:rPr>
        <w:t xml:space="preserve"> </w:t>
      </w:r>
      <w:r w:rsidR="00FA47AF" w:rsidRPr="0078136C">
        <w:rPr>
          <w:color w:val="auto"/>
          <w:sz w:val="24"/>
          <w:szCs w:val="24"/>
          <w:lang w:val="ru-RU"/>
        </w:rPr>
        <w:t>Федерации.</w:t>
      </w:r>
    </w:p>
    <w:p w:rsidR="001D708C" w:rsidRPr="0078136C" w:rsidRDefault="001D708C" w:rsidP="001D708C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78136C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78136C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78136C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062"/>
      </w:tblGrid>
      <w:tr w:rsidR="00540485" w:rsidRPr="0078136C" w:rsidTr="00540485">
        <w:tc>
          <w:tcPr>
            <w:tcW w:w="4786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78136C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78136C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78136C" w:rsidTr="00540485">
        <w:tc>
          <w:tcPr>
            <w:tcW w:w="4786" w:type="dxa"/>
          </w:tcPr>
          <w:p w:rsidR="00540485" w:rsidRPr="0078136C" w:rsidRDefault="002D611B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78136C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средняя общеобразовательная школа № 67 г. Пензы</w:t>
            </w:r>
          </w:p>
        </w:tc>
        <w:tc>
          <w:tcPr>
            <w:tcW w:w="5062" w:type="dxa"/>
          </w:tcPr>
          <w:p w:rsidR="00127F9C" w:rsidRPr="0078136C" w:rsidRDefault="00127F9C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</w:rPr>
            </w:pPr>
            <w:r w:rsidRPr="0078136C">
              <w:rPr>
                <w:i/>
                <w:color w:val="auto"/>
                <w:sz w:val="24"/>
                <w:szCs w:val="24"/>
              </w:rPr>
              <w:t>______________________________________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78136C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78136C" w:rsidTr="00540485">
        <w:trPr>
          <w:trHeight w:val="80"/>
        </w:trPr>
        <w:tc>
          <w:tcPr>
            <w:tcW w:w="4786" w:type="dxa"/>
            <w:vMerge w:val="restart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Юридический адрес:</w:t>
            </w:r>
            <w:r w:rsidR="002D611B" w:rsidRPr="0078136C">
              <w:rPr>
                <w:color w:val="auto"/>
                <w:sz w:val="24"/>
                <w:szCs w:val="24"/>
                <w:lang w:val="ru-RU"/>
              </w:rPr>
              <w:t xml:space="preserve"> г. Пенза, ул. Лядова, 14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ИНН:</w:t>
            </w:r>
            <w:r w:rsidR="002D611B" w:rsidRPr="0078136C">
              <w:rPr>
                <w:color w:val="auto"/>
                <w:sz w:val="24"/>
                <w:szCs w:val="24"/>
                <w:lang w:val="ru-RU"/>
              </w:rPr>
              <w:t>5835005745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КПП:</w:t>
            </w:r>
            <w:r w:rsidR="002D611B" w:rsidRPr="0078136C">
              <w:rPr>
                <w:color w:val="auto"/>
                <w:sz w:val="24"/>
                <w:szCs w:val="24"/>
                <w:lang w:val="ru-RU"/>
              </w:rPr>
              <w:t>583501001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Р/сч.:</w:t>
            </w:r>
            <w:r w:rsidR="00127F9C" w:rsidRPr="0078136C">
              <w:rPr>
                <w:color w:val="auto"/>
                <w:sz w:val="24"/>
                <w:szCs w:val="24"/>
                <w:lang w:val="ru-RU"/>
              </w:rPr>
              <w:t>03234643567010005500 в Отделении Пенза, г. Пенза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л/сч.:</w:t>
            </w:r>
            <w:r w:rsidR="00127F9C" w:rsidRPr="0078136C">
              <w:rPr>
                <w:color w:val="auto"/>
                <w:sz w:val="24"/>
                <w:szCs w:val="24"/>
                <w:lang w:val="ru-RU"/>
              </w:rPr>
              <w:t>209742D3683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БИК:</w:t>
            </w:r>
            <w:r w:rsidR="00127F9C" w:rsidRPr="0078136C">
              <w:rPr>
                <w:color w:val="auto"/>
                <w:sz w:val="24"/>
                <w:szCs w:val="24"/>
                <w:lang w:val="ru-RU"/>
              </w:rPr>
              <w:t>015655003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__________</w:t>
            </w:r>
            <w:r w:rsidR="00127F9C" w:rsidRPr="0078136C">
              <w:rPr>
                <w:color w:val="auto"/>
                <w:sz w:val="24"/>
                <w:szCs w:val="24"/>
                <w:lang w:val="ru-RU"/>
              </w:rPr>
              <w:t>_____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>/</w:t>
            </w:r>
            <w:r w:rsidR="002D611B" w:rsidRPr="0078136C">
              <w:rPr>
                <w:color w:val="auto"/>
                <w:sz w:val="24"/>
                <w:szCs w:val="24"/>
                <w:u w:val="single"/>
                <w:lang w:val="ru-RU"/>
              </w:rPr>
              <w:t>И.Ю. Волчкова</w:t>
            </w: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/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паспорт серия_______номер_____________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540485" w:rsidRPr="0078136C" w:rsidTr="00540485">
        <w:tc>
          <w:tcPr>
            <w:tcW w:w="4786" w:type="dxa"/>
            <w:vMerge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78136C" w:rsidTr="00540485">
        <w:tc>
          <w:tcPr>
            <w:tcW w:w="4786" w:type="dxa"/>
            <w:vMerge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78136C" w:rsidTr="00540485">
        <w:tc>
          <w:tcPr>
            <w:tcW w:w="4786" w:type="dxa"/>
            <w:vMerge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78136C" w:rsidTr="00540485">
        <w:tc>
          <w:tcPr>
            <w:tcW w:w="4786" w:type="dxa"/>
            <w:vMerge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78136C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78136C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</w:t>
            </w: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F64481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AF"/>
    <w:rsid w:val="00052093"/>
    <w:rsid w:val="00055B13"/>
    <w:rsid w:val="000A6760"/>
    <w:rsid w:val="000E0B76"/>
    <w:rsid w:val="00126FFB"/>
    <w:rsid w:val="00127F9C"/>
    <w:rsid w:val="00151493"/>
    <w:rsid w:val="001B6568"/>
    <w:rsid w:val="001D708C"/>
    <w:rsid w:val="001E5630"/>
    <w:rsid w:val="002019FD"/>
    <w:rsid w:val="00216EBE"/>
    <w:rsid w:val="0028352F"/>
    <w:rsid w:val="00283B93"/>
    <w:rsid w:val="002A5154"/>
    <w:rsid w:val="002D032D"/>
    <w:rsid w:val="002D611B"/>
    <w:rsid w:val="0036386B"/>
    <w:rsid w:val="00394B4C"/>
    <w:rsid w:val="00422460"/>
    <w:rsid w:val="004401FD"/>
    <w:rsid w:val="00442C25"/>
    <w:rsid w:val="004450C0"/>
    <w:rsid w:val="004C5671"/>
    <w:rsid w:val="00524427"/>
    <w:rsid w:val="00540485"/>
    <w:rsid w:val="00623301"/>
    <w:rsid w:val="00697EE7"/>
    <w:rsid w:val="00731C2B"/>
    <w:rsid w:val="00732A72"/>
    <w:rsid w:val="007525F7"/>
    <w:rsid w:val="0078136C"/>
    <w:rsid w:val="007856AD"/>
    <w:rsid w:val="007A3E2C"/>
    <w:rsid w:val="007D3E18"/>
    <w:rsid w:val="007D5C70"/>
    <w:rsid w:val="007E65CE"/>
    <w:rsid w:val="007F43E9"/>
    <w:rsid w:val="00862996"/>
    <w:rsid w:val="00884DA2"/>
    <w:rsid w:val="008D19B6"/>
    <w:rsid w:val="00926FAE"/>
    <w:rsid w:val="00936369"/>
    <w:rsid w:val="00963FAD"/>
    <w:rsid w:val="009A1D7C"/>
    <w:rsid w:val="009B1D9D"/>
    <w:rsid w:val="009D32A4"/>
    <w:rsid w:val="009D7387"/>
    <w:rsid w:val="009E7A6A"/>
    <w:rsid w:val="00A10594"/>
    <w:rsid w:val="00A200D0"/>
    <w:rsid w:val="00AD1F22"/>
    <w:rsid w:val="00AD254B"/>
    <w:rsid w:val="00B02C26"/>
    <w:rsid w:val="00B455E1"/>
    <w:rsid w:val="00B45B35"/>
    <w:rsid w:val="00C353B6"/>
    <w:rsid w:val="00C81DB3"/>
    <w:rsid w:val="00D714AC"/>
    <w:rsid w:val="00DF72D1"/>
    <w:rsid w:val="00E510E6"/>
    <w:rsid w:val="00E878BB"/>
    <w:rsid w:val="00EB1526"/>
    <w:rsid w:val="00EF2A95"/>
    <w:rsid w:val="00F0599C"/>
    <w:rsid w:val="00F16FEA"/>
    <w:rsid w:val="00F64481"/>
    <w:rsid w:val="00F71267"/>
    <w:rsid w:val="00FA47AF"/>
    <w:rsid w:val="00FB4AE1"/>
    <w:rsid w:val="00FC3E89"/>
    <w:rsid w:val="00FD0FCC"/>
    <w:rsid w:val="00FD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2024-10-09T07:12:00Z</cp:lastPrinted>
  <dcterms:created xsi:type="dcterms:W3CDTF">2024-10-09T07:44:00Z</dcterms:created>
  <dcterms:modified xsi:type="dcterms:W3CDTF">2024-10-09T07:45:00Z</dcterms:modified>
</cp:coreProperties>
</file>